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2A93" w14:textId="605A8AF9" w:rsidR="0030426E" w:rsidRPr="00AB361C" w:rsidRDefault="007234CD" w:rsidP="004D30A8">
      <w:pPr>
        <w:snapToGrid w:val="0"/>
        <w:rPr>
          <w:rFonts w:ascii="Times New Roman" w:hAnsi="Times New Roman" w:cs="Times New Roman"/>
          <w:bCs/>
          <w:sz w:val="28"/>
          <w:szCs w:val="28"/>
          <w:rtl/>
          <w:lang w:eastAsia="zh-HK"/>
        </w:rPr>
      </w:pPr>
      <w:r w:rsidRPr="00AB361C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137E8" wp14:editId="0884D550">
                <wp:simplePos x="0" y="0"/>
                <wp:positionH relativeFrom="column">
                  <wp:posOffset>3811684</wp:posOffset>
                </wp:positionH>
                <wp:positionV relativeFrom="paragraph">
                  <wp:posOffset>-37217</wp:posOffset>
                </wp:positionV>
                <wp:extent cx="3196038" cy="1065475"/>
                <wp:effectExtent l="0" t="0" r="23495" b="2095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038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F9D3" w14:textId="77777777" w:rsidR="007234CD" w:rsidRPr="00AB361C" w:rsidRDefault="007234CD" w:rsidP="007234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61C">
                              <w:rPr>
                                <w:rFonts w:ascii="Times New Roman" w:hAnsi="Times New Roman" w:cs="Times New Roman"/>
                              </w:rPr>
                              <w:t>Social Welfare Department</w:t>
                            </w:r>
                          </w:p>
                          <w:p w14:paraId="30A0F3A3" w14:textId="77777777" w:rsidR="007234CD" w:rsidRPr="00AB361C" w:rsidRDefault="007234CD" w:rsidP="007234CD">
                            <w:pPr>
                              <w:rPr>
                                <w:rFonts w:ascii="Times New Roman" w:eastAsia="SimSun" w:hAnsi="Times New Roman" w:cs="Times New Roman"/>
                                <w:rtl/>
                                <w:lang w:eastAsia="zh-CN"/>
                              </w:rPr>
                            </w:pPr>
                            <w:r w:rsidRPr="00AB361C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Strengthening Families and Combating Violence</w:t>
                            </w:r>
                          </w:p>
                          <w:p w14:paraId="245CB1C3" w14:textId="24610308" w:rsidR="005C7A95" w:rsidRPr="005C7A95" w:rsidRDefault="005C7A95" w:rsidP="005C7A95">
                            <w:pPr>
                              <w:bidi/>
                              <w:rPr>
                                <w:rFonts w:eastAsia="SimSun" w:cstheme="minorHAnsi"/>
                                <w:rtl/>
                                <w:lang w:eastAsia="zh-CN"/>
                              </w:rPr>
                            </w:pPr>
                            <w:r w:rsidRPr="005C7A95">
                              <w:rPr>
                                <w:rFonts w:eastAsia="SimSun" w:cstheme="minorHAnsi"/>
                                <w:rtl/>
                                <w:lang w:eastAsia="zh-CN"/>
                              </w:rPr>
                              <w:t>سوشل ویلفیئر ڈیپارٹمنٹ</w:t>
                            </w:r>
                          </w:p>
                          <w:p w14:paraId="3827FFB0" w14:textId="7BA580E0" w:rsidR="007234CD" w:rsidRPr="005C7A95" w:rsidRDefault="005C7A95" w:rsidP="00EE2FBE">
                            <w:pPr>
                              <w:bidi/>
                              <w:rPr>
                                <w:rFonts w:cstheme="minorHAnsi"/>
                              </w:rPr>
                            </w:pPr>
                            <w:r w:rsidRPr="005C7A95">
                              <w:rPr>
                                <w:rFonts w:eastAsia="SimSun" w:cstheme="minorHAnsi"/>
                                <w:rtl/>
                                <w:lang w:eastAsia="zh-CN"/>
                              </w:rPr>
                              <w:t>خاندان</w:t>
                            </w:r>
                            <w:r w:rsidR="003A47D6">
                              <w:rPr>
                                <w:rFonts w:eastAsia="SimSun" w:cstheme="minorHAnsi" w:hint="cs"/>
                                <w:rtl/>
                                <w:lang w:eastAsia="zh-CN"/>
                              </w:rPr>
                              <w:t>وں</w:t>
                            </w:r>
                            <w:r w:rsidRPr="005C7A95">
                              <w:rPr>
                                <w:rFonts w:eastAsia="SimSun" w:cstheme="minorHAnsi"/>
                                <w:rtl/>
                                <w:lang w:eastAsia="zh-CN"/>
                              </w:rPr>
                              <w:t xml:space="preserve"> کو مضبوط</w:t>
                            </w:r>
                            <w:r w:rsidR="003A47D6">
                              <w:rPr>
                                <w:rFonts w:eastAsia="SimSun" w:cstheme="minorHAnsi" w:hint="cs"/>
                                <w:rtl/>
                                <w:lang w:eastAsia="zh-CN"/>
                              </w:rPr>
                              <w:t xml:space="preserve"> بناتے ہوئے</w:t>
                            </w:r>
                            <w:r w:rsidRPr="005C7A95">
                              <w:rPr>
                                <w:rFonts w:eastAsia="SimSun" w:cstheme="minorHAnsi"/>
                                <w:rtl/>
                                <w:lang w:eastAsia="zh-CN"/>
                              </w:rPr>
                              <w:t xml:space="preserve"> اور تشدد سے </w:t>
                            </w:r>
                            <w:r w:rsidR="00EE2FBE">
                              <w:rPr>
                                <w:rFonts w:eastAsia="SimSun" w:cstheme="minorHAnsi" w:hint="cs"/>
                                <w:rtl/>
                                <w:lang w:eastAsia="zh-CN"/>
                              </w:rPr>
                              <w:t>نپٹتے</w:t>
                            </w:r>
                            <w:r w:rsidR="003A47D6">
                              <w:rPr>
                                <w:rFonts w:eastAsia="SimSun" w:cstheme="minorHAnsi" w:hint="cs"/>
                                <w:rtl/>
                                <w:lang w:eastAsia="zh-CN"/>
                              </w:rPr>
                              <w:t xml:space="preserve"> ہوئے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37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0.15pt;margin-top:-2.95pt;width:251.65pt;height: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" strokecolor="black [3213]">
                <v:textbox>
                  <w:txbxContent>
                    <w:p w14:paraId="6674F9D3" w14:textId="77777777" w:rsidR="007234CD" w:rsidRPr="00AB361C" w:rsidRDefault="007234CD" w:rsidP="007234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61C">
                        <w:rPr>
                          <w:rFonts w:ascii="Times New Roman" w:hAnsi="Times New Roman" w:cs="Times New Roman"/>
                        </w:rPr>
                        <w:t>Social Welfare Department</w:t>
                      </w:r>
                    </w:p>
                    <w:p w14:paraId="30A0F3A3" w14:textId="77777777" w:rsidR="007234CD" w:rsidRPr="00AB361C" w:rsidRDefault="007234CD" w:rsidP="007234CD">
                      <w:pPr>
                        <w:rPr>
                          <w:rFonts w:ascii="Times New Roman" w:eastAsia="SimSun" w:hAnsi="Times New Roman" w:cs="Times New Roman"/>
                          <w:rtl/>
                          <w:lang w:eastAsia="zh-CN"/>
                        </w:rPr>
                      </w:pPr>
                      <w:r w:rsidRPr="00AB361C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Strengthening Families and Combating Violence</w:t>
                      </w:r>
                    </w:p>
                    <w:p w14:paraId="245CB1C3" w14:textId="24610308" w:rsidR="005C7A95" w:rsidRPr="005C7A95" w:rsidRDefault="005C7A95" w:rsidP="005C7A95">
                      <w:pPr>
                        <w:bidi/>
                        <w:rPr>
                          <w:rFonts w:eastAsia="SimSun" w:cstheme="minorHAnsi"/>
                          <w:rtl/>
                          <w:lang w:eastAsia="zh-CN"/>
                        </w:rPr>
                      </w:pPr>
                      <w:r w:rsidRPr="005C7A95">
                        <w:rPr>
                          <w:rFonts w:eastAsia="SimSun" w:cstheme="minorHAnsi"/>
                          <w:rtl/>
                          <w:lang w:eastAsia="zh-CN"/>
                        </w:rPr>
                        <w:t>سوشل ویلفیئر ڈیپارٹمنٹ</w:t>
                      </w:r>
                    </w:p>
                    <w:p w14:paraId="3827FFB0" w14:textId="7BA580E0" w:rsidR="007234CD" w:rsidRPr="005C7A95" w:rsidRDefault="005C7A95" w:rsidP="00EE2FBE">
                      <w:pPr>
                        <w:bidi/>
                        <w:rPr>
                          <w:rFonts w:cstheme="minorHAnsi"/>
                        </w:rPr>
                      </w:pPr>
                      <w:r w:rsidRPr="005C7A95">
                        <w:rPr>
                          <w:rFonts w:eastAsia="SimSun" w:cstheme="minorHAnsi"/>
                          <w:rtl/>
                          <w:lang w:eastAsia="zh-CN"/>
                        </w:rPr>
                        <w:t>خاندان</w:t>
                      </w:r>
                      <w:r w:rsidR="003A47D6">
                        <w:rPr>
                          <w:rFonts w:eastAsia="SimSun" w:cstheme="minorHAnsi" w:hint="cs"/>
                          <w:rtl/>
                          <w:lang w:eastAsia="zh-CN"/>
                        </w:rPr>
                        <w:t>وں</w:t>
                      </w:r>
                      <w:r w:rsidRPr="005C7A95">
                        <w:rPr>
                          <w:rFonts w:eastAsia="SimSun" w:cstheme="minorHAnsi"/>
                          <w:rtl/>
                          <w:lang w:eastAsia="zh-CN"/>
                        </w:rPr>
                        <w:t xml:space="preserve"> کو مضبوط</w:t>
                      </w:r>
                      <w:r w:rsidR="003A47D6">
                        <w:rPr>
                          <w:rFonts w:eastAsia="SimSun" w:cstheme="minorHAnsi" w:hint="cs"/>
                          <w:rtl/>
                          <w:lang w:eastAsia="zh-CN"/>
                        </w:rPr>
                        <w:t xml:space="preserve"> بناتے ہوئے</w:t>
                      </w:r>
                      <w:r w:rsidRPr="005C7A95">
                        <w:rPr>
                          <w:rFonts w:eastAsia="SimSun" w:cstheme="minorHAnsi"/>
                          <w:rtl/>
                          <w:lang w:eastAsia="zh-CN"/>
                        </w:rPr>
                        <w:t xml:space="preserve"> اور تشدد سے </w:t>
                      </w:r>
                      <w:r w:rsidR="00EE2FBE">
                        <w:rPr>
                          <w:rFonts w:eastAsia="SimSun" w:cstheme="minorHAnsi" w:hint="cs"/>
                          <w:rtl/>
                          <w:lang w:eastAsia="zh-CN"/>
                        </w:rPr>
                        <w:t>نپٹتے</w:t>
                      </w:r>
                      <w:r w:rsidR="003A47D6">
                        <w:rPr>
                          <w:rFonts w:eastAsia="SimSun" w:cstheme="minorHAnsi" w:hint="cs"/>
                          <w:rtl/>
                          <w:lang w:eastAsia="zh-CN"/>
                        </w:rPr>
                        <w:t xml:space="preserve"> ہوئے</w:t>
                      </w:r>
                    </w:p>
                  </w:txbxContent>
                </v:textbox>
              </v:shape>
            </w:pict>
          </mc:Fallback>
        </mc:AlternateContent>
      </w:r>
      <w:r w:rsidR="0030426E" w:rsidRPr="00AB361C">
        <w:rPr>
          <w:rFonts w:ascii="Times New Roman" w:hAnsi="Times New Roman" w:cs="Times New Roman"/>
          <w:bCs/>
          <w:sz w:val="28"/>
          <w:szCs w:val="28"/>
          <w:lang w:eastAsia="zh-HK"/>
        </w:rPr>
        <w:t>Adversity is not a dead end, but giving up on life is.</w:t>
      </w:r>
    </w:p>
    <w:p w14:paraId="7FD9FB4D" w14:textId="43090590" w:rsidR="0030426E" w:rsidRPr="005C7A95" w:rsidRDefault="003A47D6" w:rsidP="003A47D6">
      <w:pPr>
        <w:snapToGrid w:val="0"/>
        <w:rPr>
          <w:rFonts w:cstheme="minorHAnsi"/>
          <w:b/>
          <w:szCs w:val="24"/>
          <w:lang w:eastAsia="zh-HK"/>
        </w:rPr>
      </w:pPr>
      <w:r>
        <w:rPr>
          <w:rFonts w:cstheme="minorHAnsi" w:hint="cs"/>
          <w:b/>
          <w:szCs w:val="24"/>
          <w:rtl/>
          <w:lang w:eastAsia="zh-HK"/>
        </w:rPr>
        <w:t>مصیبت</w:t>
      </w:r>
      <w:r w:rsidR="005C7A95" w:rsidRPr="005C7A95">
        <w:rPr>
          <w:rFonts w:cstheme="minorHAnsi"/>
          <w:b/>
          <w:szCs w:val="24"/>
          <w:rtl/>
          <w:lang w:eastAsia="zh-HK"/>
        </w:rPr>
        <w:t xml:space="preserve"> </w:t>
      </w:r>
      <w:r>
        <w:rPr>
          <w:rFonts w:cstheme="minorHAnsi" w:hint="cs"/>
          <w:b/>
          <w:szCs w:val="24"/>
          <w:rtl/>
          <w:lang w:eastAsia="zh-HK"/>
        </w:rPr>
        <w:t>بند راستہ نہیں ہے</w:t>
      </w:r>
      <w:r w:rsidR="005C7A95" w:rsidRPr="005C7A95">
        <w:rPr>
          <w:rFonts w:cstheme="minorHAnsi"/>
          <w:b/>
          <w:szCs w:val="24"/>
          <w:rtl/>
          <w:lang w:eastAsia="zh-HK"/>
        </w:rPr>
        <w:t xml:space="preserve">، مگر </w:t>
      </w:r>
      <w:r>
        <w:rPr>
          <w:rFonts w:cstheme="minorHAnsi" w:hint="cs"/>
          <w:b/>
          <w:szCs w:val="24"/>
          <w:rtl/>
          <w:lang w:eastAsia="zh-HK"/>
        </w:rPr>
        <w:t>خودکشی ہر شے کا خاتمہ</w:t>
      </w:r>
      <w:r w:rsidR="005C7A95" w:rsidRPr="005C7A95">
        <w:rPr>
          <w:rFonts w:cstheme="minorHAnsi"/>
          <w:b/>
          <w:szCs w:val="24"/>
          <w:rtl/>
          <w:lang w:eastAsia="zh-HK"/>
        </w:rPr>
        <w:t xml:space="preserve"> ہے۔</w:t>
      </w:r>
    </w:p>
    <w:p w14:paraId="688AB820" w14:textId="449A789F" w:rsidR="00803947" w:rsidRPr="005C7A95" w:rsidRDefault="00803947" w:rsidP="00803947">
      <w:pPr>
        <w:snapToGrid w:val="0"/>
        <w:rPr>
          <w:rFonts w:cstheme="minorHAnsi"/>
          <w:bCs/>
          <w:szCs w:val="24"/>
          <w:lang w:eastAsia="zh-HK"/>
        </w:rPr>
      </w:pPr>
    </w:p>
    <w:p w14:paraId="47BD1139" w14:textId="77777777" w:rsidR="004D30A8" w:rsidRPr="005C7A95" w:rsidRDefault="004D30A8" w:rsidP="00803947">
      <w:pPr>
        <w:snapToGrid w:val="0"/>
        <w:rPr>
          <w:rFonts w:cstheme="minorHAnsi"/>
          <w:bCs/>
          <w:szCs w:val="24"/>
        </w:rPr>
      </w:pPr>
    </w:p>
    <w:p w14:paraId="111A3733" w14:textId="1FCC5F7A" w:rsidR="004D30A8" w:rsidRDefault="004D30A8" w:rsidP="00803947">
      <w:pPr>
        <w:snapToGrid w:val="0"/>
        <w:rPr>
          <w:rFonts w:cstheme="minorHAnsi"/>
          <w:bCs/>
          <w:szCs w:val="24"/>
        </w:rPr>
      </w:pPr>
    </w:p>
    <w:p w14:paraId="7E77908D" w14:textId="77777777" w:rsidR="003B296C" w:rsidRPr="005C7A95" w:rsidRDefault="003B296C" w:rsidP="00803947">
      <w:pPr>
        <w:snapToGrid w:val="0"/>
        <w:rPr>
          <w:rFonts w:cstheme="minorHAnsi"/>
          <w:bCs/>
          <w:szCs w:val="24"/>
        </w:rPr>
      </w:pPr>
    </w:p>
    <w:p w14:paraId="3CC85485" w14:textId="06A34ACA" w:rsidR="003B296C" w:rsidRDefault="003B296C" w:rsidP="00DE358D">
      <w:pPr>
        <w:snapToGrid w:val="0"/>
        <w:ind w:rightChars="58" w:right="139"/>
        <w:rPr>
          <w:rFonts w:ascii="Times New Roman" w:hAnsi="Times New Roman" w:cs="Times New Roman"/>
          <w:bCs/>
          <w:szCs w:val="24"/>
        </w:rPr>
      </w:pPr>
      <w:r w:rsidRPr="00AB361C">
        <w:rPr>
          <w:rFonts w:ascii="Times New Roman" w:hAnsi="Times New Roman" w:cs="Times New Roman"/>
          <w:bCs/>
          <w:szCs w:val="24"/>
        </w:rPr>
        <w:t>Suicide is a complicated issue with multi-faceted causes including biological, social</w:t>
      </w:r>
      <w:r w:rsidR="00AB361C" w:rsidRPr="00AB361C">
        <w:rPr>
          <w:rFonts w:ascii="Times New Roman" w:hAnsi="Times New Roman" w:cs="Times New Roman"/>
          <w:bCs/>
          <w:szCs w:val="24"/>
        </w:rPr>
        <w:t xml:space="preserve"> </w:t>
      </w:r>
      <w:r w:rsidRPr="00AB361C">
        <w:rPr>
          <w:rFonts w:ascii="Times New Roman" w:hAnsi="Times New Roman" w:cs="Times New Roman"/>
          <w:bCs/>
          <w:szCs w:val="24"/>
        </w:rPr>
        <w:t>and psychological factors that interact with one another. If you or someone you know</w:t>
      </w:r>
      <w:r w:rsidR="00AB361C" w:rsidRPr="00AB361C">
        <w:rPr>
          <w:rFonts w:ascii="Times New Roman" w:hAnsi="Times New Roman" w:cs="Times New Roman"/>
          <w:bCs/>
          <w:szCs w:val="24"/>
        </w:rPr>
        <w:t xml:space="preserve"> </w:t>
      </w:r>
      <w:r w:rsidRPr="00AB361C">
        <w:rPr>
          <w:rFonts w:ascii="Times New Roman" w:hAnsi="Times New Roman" w:cs="Times New Roman"/>
          <w:bCs/>
          <w:szCs w:val="24"/>
        </w:rPr>
        <w:t>is having an emotional disturbance, in crisis or with suicidal tendency, please contact the following agency or call the hotlines for assistance.</w:t>
      </w:r>
    </w:p>
    <w:p w14:paraId="48EFE1FE" w14:textId="77777777" w:rsidR="00AB361C" w:rsidRPr="00AB361C" w:rsidRDefault="00AB361C" w:rsidP="003B296C">
      <w:pPr>
        <w:snapToGrid w:val="0"/>
        <w:rPr>
          <w:rFonts w:ascii="Times New Roman" w:hAnsi="Times New Roman" w:cs="Times New Roman"/>
          <w:bCs/>
          <w:szCs w:val="24"/>
        </w:rPr>
      </w:pPr>
    </w:p>
    <w:p w14:paraId="133055CA" w14:textId="4EA5E6A6" w:rsidR="005C7A95" w:rsidRPr="005C7A95" w:rsidRDefault="005C7A95" w:rsidP="00DE358D">
      <w:pPr>
        <w:bidi/>
        <w:snapToGrid w:val="0"/>
        <w:ind w:leftChars="58" w:left="139" w:right="2790"/>
        <w:rPr>
          <w:rFonts w:cstheme="minorHAnsi"/>
          <w:bCs/>
          <w:szCs w:val="24"/>
          <w:rtl/>
        </w:rPr>
      </w:pPr>
      <w:r w:rsidRPr="005C7A95">
        <w:rPr>
          <w:rFonts w:cstheme="minorHAnsi"/>
          <w:b/>
          <w:szCs w:val="24"/>
          <w:rtl/>
        </w:rPr>
        <w:t>خودکشی</w:t>
      </w:r>
      <w:r w:rsidR="003D5DDD">
        <w:rPr>
          <w:rFonts w:cstheme="minorHAnsi" w:hint="cs"/>
          <w:b/>
          <w:szCs w:val="24"/>
          <w:rtl/>
        </w:rPr>
        <w:t xml:space="preserve"> ایک پیچیدہ معاملہ ہے جس کے </w:t>
      </w:r>
      <w:r w:rsidR="003A47D6">
        <w:rPr>
          <w:rFonts w:cstheme="minorHAnsi" w:hint="cs"/>
          <w:b/>
          <w:szCs w:val="24"/>
          <w:rtl/>
        </w:rPr>
        <w:t>کثیر پہلوی اسباب</w:t>
      </w:r>
      <w:r w:rsidR="003D5DDD">
        <w:rPr>
          <w:rFonts w:cstheme="minorHAnsi" w:hint="cs"/>
          <w:b/>
          <w:szCs w:val="24"/>
          <w:rtl/>
        </w:rPr>
        <w:t xml:space="preserve"> ہیں جن میں </w:t>
      </w:r>
      <w:r w:rsidRPr="005C7A95">
        <w:rPr>
          <w:rFonts w:cstheme="minorHAnsi"/>
          <w:b/>
          <w:szCs w:val="24"/>
          <w:rtl/>
        </w:rPr>
        <w:t>حیاتیاتی،</w:t>
      </w:r>
      <w:r w:rsidR="003B296C">
        <w:rPr>
          <w:rFonts w:cstheme="minorHAnsi"/>
          <w:b/>
          <w:szCs w:val="24"/>
        </w:rPr>
        <w:t xml:space="preserve"> </w:t>
      </w:r>
      <w:r w:rsidR="003A47D6">
        <w:rPr>
          <w:rFonts w:cstheme="minorHAnsi" w:hint="cs"/>
          <w:b/>
          <w:szCs w:val="24"/>
          <w:rtl/>
        </w:rPr>
        <w:t xml:space="preserve">سماجی اور نفسیاتی </w:t>
      </w:r>
      <w:r w:rsidRPr="005C7A95">
        <w:rPr>
          <w:rFonts w:cstheme="minorHAnsi"/>
          <w:b/>
          <w:szCs w:val="24"/>
          <w:rtl/>
        </w:rPr>
        <w:t xml:space="preserve">عوامل </w:t>
      </w:r>
      <w:r w:rsidR="003D5DDD">
        <w:rPr>
          <w:rFonts w:cstheme="minorHAnsi" w:hint="cs"/>
          <w:b/>
          <w:szCs w:val="24"/>
          <w:rtl/>
        </w:rPr>
        <w:t>شامل ہیں</w:t>
      </w:r>
      <w:r w:rsidR="00EE2FBE">
        <w:rPr>
          <w:rFonts w:cstheme="minorHAnsi" w:hint="cs"/>
          <w:b/>
          <w:szCs w:val="24"/>
          <w:rtl/>
        </w:rPr>
        <w:t xml:space="preserve"> </w:t>
      </w:r>
      <w:r w:rsidRPr="005C7A95">
        <w:rPr>
          <w:rFonts w:cstheme="minorHAnsi"/>
          <w:b/>
          <w:szCs w:val="24"/>
          <w:rtl/>
        </w:rPr>
        <w:t>جو کہ باہم تعامل کرتے ہیں۔</w:t>
      </w:r>
      <w:r w:rsidR="003B296C">
        <w:rPr>
          <w:rFonts w:cstheme="minorHAnsi"/>
          <w:b/>
          <w:szCs w:val="24"/>
        </w:rPr>
        <w:t xml:space="preserve"> </w:t>
      </w:r>
      <w:r w:rsidRPr="005C7A95">
        <w:rPr>
          <w:rFonts w:cstheme="minorHAnsi"/>
          <w:b/>
          <w:szCs w:val="24"/>
          <w:rtl/>
        </w:rPr>
        <w:t xml:space="preserve">اگر آپ یا کوئی ایسا جس کو آپ جانتے ہیں جذباتی </w:t>
      </w:r>
      <w:r w:rsidR="003D5DDD">
        <w:rPr>
          <w:rFonts w:cstheme="minorHAnsi" w:hint="cs"/>
          <w:b/>
          <w:szCs w:val="24"/>
          <w:rtl/>
        </w:rPr>
        <w:t>خلل</w:t>
      </w:r>
      <w:r w:rsidRPr="005C7A95">
        <w:rPr>
          <w:rFonts w:cstheme="minorHAnsi"/>
          <w:b/>
          <w:szCs w:val="24"/>
          <w:rtl/>
        </w:rPr>
        <w:t xml:space="preserve"> کا شکار ہو،</w:t>
      </w:r>
      <w:r w:rsidR="003B296C">
        <w:rPr>
          <w:rFonts w:cstheme="minorHAnsi"/>
          <w:b/>
          <w:szCs w:val="24"/>
        </w:rPr>
        <w:t xml:space="preserve"> </w:t>
      </w:r>
      <w:r w:rsidRPr="005C7A95">
        <w:rPr>
          <w:rFonts w:cstheme="minorHAnsi"/>
          <w:b/>
          <w:szCs w:val="24"/>
          <w:rtl/>
        </w:rPr>
        <w:t xml:space="preserve">بحران میں ہو یا خودکشی کا رجحان </w:t>
      </w:r>
      <w:r w:rsidR="003D5DDD">
        <w:rPr>
          <w:rFonts w:cstheme="minorHAnsi" w:hint="cs"/>
          <w:b/>
          <w:szCs w:val="24"/>
          <w:rtl/>
        </w:rPr>
        <w:t>پایا جائے</w:t>
      </w:r>
      <w:r w:rsidRPr="005C7A95">
        <w:rPr>
          <w:rFonts w:cstheme="minorHAnsi"/>
          <w:b/>
          <w:szCs w:val="24"/>
          <w:rtl/>
        </w:rPr>
        <w:t xml:space="preserve"> تو،</w:t>
      </w:r>
      <w:r w:rsidR="003B296C">
        <w:rPr>
          <w:rFonts w:cstheme="minorHAnsi"/>
          <w:b/>
          <w:szCs w:val="24"/>
        </w:rPr>
        <w:t xml:space="preserve"> </w:t>
      </w:r>
      <w:r w:rsidRPr="005C7A95">
        <w:rPr>
          <w:rFonts w:cstheme="minorHAnsi"/>
          <w:b/>
          <w:szCs w:val="24"/>
          <w:rtl/>
        </w:rPr>
        <w:t>براہ مہربانی درج ذیل ایجنسی سے رابطہ کریں یا معاونت کے لیے ہاٹ لائنز پر کال کریں۔</w:t>
      </w:r>
    </w:p>
    <w:p w14:paraId="57323F9B" w14:textId="77777777" w:rsidR="004577FE" w:rsidRPr="005C7A95" w:rsidRDefault="004577FE" w:rsidP="00803947">
      <w:pPr>
        <w:snapToGrid w:val="0"/>
        <w:rPr>
          <w:rFonts w:cstheme="minorHAnsi"/>
          <w:i/>
          <w:iCs/>
          <w:sz w:val="20"/>
          <w:szCs w:val="20"/>
          <w:u w:val="single"/>
        </w:rPr>
      </w:pPr>
    </w:p>
    <w:tbl>
      <w:tblPr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16"/>
        <w:gridCol w:w="3274"/>
      </w:tblGrid>
      <w:tr w:rsidR="007234CD" w:rsidRPr="005C7A95" w14:paraId="60659E58" w14:textId="77777777" w:rsidTr="00FA0952">
        <w:trPr>
          <w:trHeight w:val="644"/>
        </w:trPr>
        <w:tc>
          <w:tcPr>
            <w:tcW w:w="10490" w:type="dxa"/>
            <w:gridSpan w:val="2"/>
            <w:vAlign w:val="center"/>
          </w:tcPr>
          <w:p w14:paraId="4966CC2D" w14:textId="77777777" w:rsidR="007234CD" w:rsidRPr="00AB361C" w:rsidRDefault="007234CD" w:rsidP="003B296C">
            <w:pPr>
              <w:snapToGrid w:val="0"/>
              <w:ind w:left="87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Samaritan Befrienders Hong Kong</w:t>
            </w: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</w:t>
            </w:r>
            <w:r w:rsidRPr="00AB3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Suicide Crisis Intervention Centre (SCIC)</w:t>
            </w:r>
          </w:p>
          <w:p w14:paraId="64B72079" w14:textId="6C979F51" w:rsidR="004D30A8" w:rsidRPr="00AB361C" w:rsidRDefault="005C7A95" w:rsidP="00AB361C">
            <w:pPr>
              <w:bidi/>
              <w:snapToGrid w:val="0"/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5C7A95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دی سماریٹن بیفرینڈرز ہانگ کانگ </w:t>
            </w:r>
            <w:r w:rsidRPr="005C7A95">
              <w:rPr>
                <w:rFonts w:cstheme="minorHAnsi"/>
                <w:b/>
                <w:bCs/>
                <w:noProof/>
                <w:sz w:val="20"/>
                <w:szCs w:val="20"/>
              </w:rPr>
              <w:t>–</w:t>
            </w:r>
            <w:r w:rsidRPr="005C7A95">
              <w:rPr>
                <w:rFonts w:cstheme="minorHAnsi"/>
                <w:b/>
                <w:bCs/>
                <w:noProof/>
                <w:sz w:val="20"/>
                <w:szCs w:val="20"/>
                <w:rtl/>
              </w:rPr>
              <w:t xml:space="preserve"> سوسائیڈ کرائسس انٹروینشن سنٹر </w:t>
            </w:r>
            <w:r w:rsidR="003D5DDD" w:rsidRPr="00AB3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(SCIC)</w:t>
            </w:r>
          </w:p>
        </w:tc>
      </w:tr>
      <w:tr w:rsidR="003B296C" w:rsidRPr="005C7A95" w14:paraId="15D42ECB" w14:textId="77777777" w:rsidTr="00FA0952">
        <w:trPr>
          <w:trHeight w:val="748"/>
        </w:trPr>
        <w:tc>
          <w:tcPr>
            <w:tcW w:w="7216" w:type="dxa"/>
            <w:vAlign w:val="center"/>
          </w:tcPr>
          <w:p w14:paraId="1DA57564" w14:textId="77777777" w:rsidR="003B296C" w:rsidRPr="00AB361C" w:rsidRDefault="003B296C" w:rsidP="003B296C">
            <w:pPr>
              <w:snapToGrid w:val="0"/>
              <w:ind w:left="87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sz w:val="20"/>
                <w:szCs w:val="20"/>
              </w:rPr>
              <w:t>Service Enquiries – Suicide Crisis Counselling</w:t>
            </w:r>
          </w:p>
          <w:p w14:paraId="682F8C53" w14:textId="459A1BC6" w:rsidR="003B296C" w:rsidRPr="005C7A95" w:rsidRDefault="003B296C" w:rsidP="003B296C">
            <w:pPr>
              <w:bidi/>
              <w:snapToGrid w:val="0"/>
              <w:ind w:left="87"/>
              <w:rPr>
                <w:rFonts w:cstheme="minorHAnsi"/>
                <w:sz w:val="20"/>
                <w:szCs w:val="20"/>
              </w:rPr>
            </w:pPr>
            <w:r w:rsidRPr="005C7A95">
              <w:rPr>
                <w:rFonts w:cstheme="minorHAnsi"/>
                <w:sz w:val="20"/>
                <w:szCs w:val="20"/>
                <w:rtl/>
              </w:rPr>
              <w:t xml:space="preserve">سروس انکوائریز </w:t>
            </w:r>
            <w:r w:rsidRPr="005C7A95">
              <w:rPr>
                <w:rFonts w:cstheme="minorHAnsi"/>
                <w:noProof/>
                <w:sz w:val="20"/>
                <w:szCs w:val="20"/>
              </w:rPr>
              <w:t>–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سوسائیڈ کرائسس کونسلنگ</w:t>
            </w:r>
          </w:p>
        </w:tc>
        <w:tc>
          <w:tcPr>
            <w:tcW w:w="3274" w:type="dxa"/>
            <w:vAlign w:val="center"/>
          </w:tcPr>
          <w:p w14:paraId="03274D7C" w14:textId="068C3A24" w:rsidR="003B296C" w:rsidRPr="00AB361C" w:rsidRDefault="003B296C" w:rsidP="003B296C">
            <w:pPr>
              <w:snapToGrid w:val="0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sz w:val="20"/>
                <w:szCs w:val="20"/>
              </w:rPr>
              <w:t xml:space="preserve">2341 7227 </w:t>
            </w:r>
          </w:p>
        </w:tc>
      </w:tr>
      <w:tr w:rsidR="003B296C" w:rsidRPr="005C7A95" w14:paraId="2219615C" w14:textId="77777777" w:rsidTr="00FA0952">
        <w:trPr>
          <w:trHeight w:val="748"/>
        </w:trPr>
        <w:tc>
          <w:tcPr>
            <w:tcW w:w="7216" w:type="dxa"/>
            <w:vAlign w:val="center"/>
          </w:tcPr>
          <w:p w14:paraId="0D44ED07" w14:textId="77777777" w:rsidR="003B296C" w:rsidRPr="00AB361C" w:rsidRDefault="003B296C" w:rsidP="003B296C">
            <w:pPr>
              <w:snapToGrid w:val="0"/>
              <w:ind w:left="87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sz w:val="20"/>
                <w:szCs w:val="20"/>
              </w:rPr>
              <w:t>Consultation Hotline for Relatives and Friends of the Suicidal People</w:t>
            </w:r>
          </w:p>
          <w:p w14:paraId="7E129B6B" w14:textId="5B3F1214" w:rsidR="003B296C" w:rsidRPr="005C7A95" w:rsidRDefault="003B296C" w:rsidP="003B296C">
            <w:pPr>
              <w:bidi/>
              <w:snapToGrid w:val="0"/>
              <w:ind w:left="87"/>
              <w:rPr>
                <w:rFonts w:cstheme="minorHAnsi"/>
                <w:sz w:val="20"/>
                <w:szCs w:val="20"/>
              </w:rPr>
            </w:pPr>
            <w:r w:rsidRPr="005C7A95">
              <w:rPr>
                <w:rFonts w:cstheme="minorHAnsi"/>
                <w:sz w:val="20"/>
                <w:szCs w:val="20"/>
                <w:rtl/>
              </w:rPr>
              <w:t>خودکشی والے افراد کے رشتہ داروں اور دوستوں کے لیے مشاورتی ہاٹ لائن</w:t>
            </w:r>
          </w:p>
        </w:tc>
        <w:tc>
          <w:tcPr>
            <w:tcW w:w="3274" w:type="dxa"/>
            <w:vAlign w:val="center"/>
          </w:tcPr>
          <w:p w14:paraId="2AE158D3" w14:textId="4C9F1DF8" w:rsidR="003B296C" w:rsidRPr="00AB361C" w:rsidRDefault="003B296C" w:rsidP="003B296C">
            <w:pPr>
              <w:snapToGrid w:val="0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sz w:val="20"/>
                <w:szCs w:val="20"/>
              </w:rPr>
              <w:t xml:space="preserve">2319 1177 </w:t>
            </w:r>
          </w:p>
        </w:tc>
      </w:tr>
      <w:tr w:rsidR="003B296C" w:rsidRPr="005C7A95" w14:paraId="1731E708" w14:textId="77777777" w:rsidTr="00FA0952">
        <w:trPr>
          <w:trHeight w:val="748"/>
        </w:trPr>
        <w:tc>
          <w:tcPr>
            <w:tcW w:w="7216" w:type="dxa"/>
            <w:vAlign w:val="center"/>
          </w:tcPr>
          <w:p w14:paraId="74A36AB0" w14:textId="77777777" w:rsidR="003B296C" w:rsidRPr="00AB361C" w:rsidRDefault="003B296C" w:rsidP="003B296C">
            <w:pPr>
              <w:snapToGrid w:val="0"/>
              <w:ind w:left="87"/>
              <w:rPr>
                <w:rFonts w:ascii="Times New Roman" w:eastAsia="SimSun" w:hAnsi="Times New Roman" w:cs="Times New Roman"/>
                <w:sz w:val="20"/>
                <w:szCs w:val="20"/>
                <w:rtl/>
                <w:lang w:eastAsia="zh-CN"/>
              </w:rPr>
            </w:pPr>
            <w:r w:rsidRPr="00AB361C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Pr="00AB361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(Online Chat Service)</w:t>
            </w:r>
          </w:p>
          <w:p w14:paraId="444D57E4" w14:textId="7562AC23" w:rsidR="003B296C" w:rsidRPr="005C7A95" w:rsidRDefault="003B296C" w:rsidP="003B296C">
            <w:pPr>
              <w:bidi/>
              <w:snapToGrid w:val="0"/>
              <w:ind w:left="87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AB361C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Pr="00AB361C">
              <w:rPr>
                <w:rFonts w:ascii="Times New Roman" w:eastAsia="SimSun" w:hAnsi="Times New Roman" w:cs="Times New Roman"/>
                <w:sz w:val="20"/>
                <w:szCs w:val="20"/>
                <w:rtl/>
                <w:lang w:eastAsia="zh-CN"/>
              </w:rPr>
              <w:t xml:space="preserve"> </w:t>
            </w:r>
            <w:r w:rsidRPr="005C7A95">
              <w:rPr>
                <w:rFonts w:eastAsia="SimSun" w:cstheme="minorHAnsi"/>
                <w:sz w:val="20"/>
                <w:szCs w:val="20"/>
                <w:rtl/>
                <w:lang w:eastAsia="zh-CN"/>
              </w:rPr>
              <w:t>(آن لائن چیٹ سروس)</w:t>
            </w:r>
          </w:p>
        </w:tc>
        <w:tc>
          <w:tcPr>
            <w:tcW w:w="3274" w:type="dxa"/>
            <w:vAlign w:val="center"/>
          </w:tcPr>
          <w:p w14:paraId="6631951A" w14:textId="0F4D87FB" w:rsidR="003B296C" w:rsidRPr="00AB361C" w:rsidRDefault="003B296C" w:rsidP="003B296C">
            <w:pPr>
              <w:snapToGrid w:val="0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sz w:val="20"/>
                <w:szCs w:val="20"/>
              </w:rPr>
              <w:t>https://chatpoint.org.hk</w:t>
            </w:r>
          </w:p>
        </w:tc>
      </w:tr>
    </w:tbl>
    <w:p w14:paraId="7078D68D" w14:textId="77777777" w:rsidR="00CD340E" w:rsidRPr="005C7A95" w:rsidRDefault="00CD340E" w:rsidP="00CD340E">
      <w:pPr>
        <w:snapToGrid w:val="0"/>
        <w:rPr>
          <w:rFonts w:eastAsia="SimSun" w:cstheme="minorHAnsi"/>
          <w:b/>
          <w:iCs/>
          <w:sz w:val="20"/>
          <w:szCs w:val="20"/>
          <w:lang w:eastAsia="zh-CN"/>
        </w:rPr>
      </w:pPr>
    </w:p>
    <w:tbl>
      <w:tblPr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55"/>
        <w:gridCol w:w="3235"/>
      </w:tblGrid>
      <w:tr w:rsidR="007234CD" w:rsidRPr="005C7A95" w14:paraId="7B78605F" w14:textId="77777777" w:rsidTr="00FA0952">
        <w:trPr>
          <w:trHeight w:val="682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14EEDD49" w14:textId="77777777" w:rsidR="007234CD" w:rsidRPr="00AB361C" w:rsidRDefault="00AD3094" w:rsidP="00803947">
            <w:pPr>
              <w:snapToGrid w:val="0"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rtl/>
                <w:lang w:eastAsia="zh-CN"/>
              </w:rPr>
            </w:pPr>
            <w:r w:rsidRPr="00AB361C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24-Hour Hotlines (unless otherwise specified)</w:t>
            </w:r>
          </w:p>
          <w:p w14:paraId="325ED75A" w14:textId="0A61FF9B" w:rsidR="004D30A8" w:rsidRPr="00AB361C" w:rsidRDefault="005C7A95" w:rsidP="00AB361C">
            <w:pPr>
              <w:bidi/>
              <w:snapToGrid w:val="0"/>
              <w:rPr>
                <w:rFonts w:eastAsia="SimSun" w:cstheme="minorHAnsi"/>
                <w:bCs/>
                <w:i/>
                <w:sz w:val="20"/>
                <w:szCs w:val="20"/>
                <w:lang w:eastAsia="zh-CN"/>
              </w:rPr>
            </w:pPr>
            <w:r w:rsidRPr="00AB361C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rtl/>
                <w:lang w:eastAsia="zh-CN"/>
              </w:rPr>
              <w:t>24-</w:t>
            </w:r>
            <w:r w:rsidRPr="005C7A95">
              <w:rPr>
                <w:rFonts w:eastAsia="SimSun" w:cstheme="minorHAnsi"/>
                <w:bCs/>
                <w:i/>
                <w:sz w:val="20"/>
                <w:szCs w:val="20"/>
                <w:rtl/>
                <w:lang w:eastAsia="zh-CN"/>
              </w:rPr>
              <w:t xml:space="preserve">گھنٹہ ہاٹ لائنز (الا یہ کہ بصورت دیگر </w:t>
            </w:r>
            <w:r w:rsidR="003D5DDD">
              <w:rPr>
                <w:rFonts w:eastAsia="SimSun" w:cstheme="minorHAnsi" w:hint="cs"/>
                <w:bCs/>
                <w:i/>
                <w:sz w:val="20"/>
                <w:szCs w:val="20"/>
                <w:rtl/>
                <w:lang w:eastAsia="zh-CN"/>
              </w:rPr>
              <w:t>خصوصی ذکر</w:t>
            </w:r>
            <w:r w:rsidRPr="005C7A95">
              <w:rPr>
                <w:rFonts w:eastAsia="SimSun" w:cstheme="minorHAnsi"/>
                <w:bCs/>
                <w:i/>
                <w:sz w:val="20"/>
                <w:szCs w:val="20"/>
                <w:rtl/>
                <w:lang w:eastAsia="zh-CN"/>
              </w:rPr>
              <w:t xml:space="preserve"> کیا جائے)</w:t>
            </w:r>
          </w:p>
        </w:tc>
      </w:tr>
      <w:tr w:rsidR="003B296C" w:rsidRPr="005C7A95" w14:paraId="315CE0F0" w14:textId="77777777" w:rsidTr="00FA0952">
        <w:trPr>
          <w:trHeight w:val="745"/>
        </w:trPr>
        <w:tc>
          <w:tcPr>
            <w:tcW w:w="7255" w:type="dxa"/>
            <w:shd w:val="clear" w:color="auto" w:fill="auto"/>
            <w:vAlign w:val="center"/>
          </w:tcPr>
          <w:p w14:paraId="408BA69F" w14:textId="77777777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Social Welfare Department Hotline</w:t>
            </w:r>
          </w:p>
          <w:p w14:paraId="70721D8D" w14:textId="5FF0E226" w:rsidR="003B296C" w:rsidRPr="005C7A95" w:rsidRDefault="003B296C" w:rsidP="003B296C">
            <w:pPr>
              <w:bidi/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>سوشل ویلفیئر ڈیپارٹمنٹ ہاٹ لائن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4E49CB6" w14:textId="15379527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2343 2255</w:t>
            </w:r>
          </w:p>
        </w:tc>
      </w:tr>
      <w:tr w:rsidR="003B296C" w:rsidRPr="005C7A95" w14:paraId="7431F409" w14:textId="77777777" w:rsidTr="00FA0952">
        <w:trPr>
          <w:trHeight w:val="745"/>
        </w:trPr>
        <w:tc>
          <w:tcPr>
            <w:tcW w:w="7255" w:type="dxa"/>
            <w:shd w:val="clear" w:color="auto" w:fill="auto"/>
            <w:vAlign w:val="center"/>
          </w:tcPr>
          <w:p w14:paraId="17B1E846" w14:textId="77777777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Caritas Crisis Line</w:t>
            </w:r>
          </w:p>
          <w:p w14:paraId="2C1362A0" w14:textId="7371B2BF" w:rsidR="003B296C" w:rsidRPr="005C7A95" w:rsidRDefault="003B296C" w:rsidP="003B296C">
            <w:pPr>
              <w:bidi/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Caritas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کرائسس لائن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EBB5828" w14:textId="1061C752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18288</w:t>
            </w:r>
          </w:p>
        </w:tc>
      </w:tr>
      <w:tr w:rsidR="003B296C" w:rsidRPr="005C7A95" w14:paraId="6FD8D2FD" w14:textId="77777777" w:rsidTr="00FA0952">
        <w:trPr>
          <w:trHeight w:val="745"/>
        </w:trPr>
        <w:tc>
          <w:tcPr>
            <w:tcW w:w="7255" w:type="dxa"/>
            <w:shd w:val="clear" w:color="auto" w:fill="auto"/>
            <w:vAlign w:val="center"/>
          </w:tcPr>
          <w:p w14:paraId="5FA73A38" w14:textId="77777777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Hospital Authority – Mental Health Direct</w:t>
            </w:r>
          </w:p>
          <w:p w14:paraId="34980E5E" w14:textId="4F76B2B0" w:rsidR="003B296C" w:rsidRPr="005C7A95" w:rsidRDefault="003B296C" w:rsidP="003B296C">
            <w:pPr>
              <w:bidi/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ہاسپٹل اتھارٹی </w:t>
            </w:r>
            <w:r w:rsidRPr="005C7A95">
              <w:rPr>
                <w:rFonts w:cstheme="minorHAnsi"/>
                <w:noProof/>
                <w:sz w:val="20"/>
                <w:szCs w:val="20"/>
              </w:rPr>
              <w:t>–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مینٹل ہیلتھ ڈائریکٹ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86BEFBC" w14:textId="12285994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2466 7350</w:t>
            </w:r>
          </w:p>
        </w:tc>
      </w:tr>
      <w:tr w:rsidR="003B296C" w:rsidRPr="005C7A95" w14:paraId="0E188CE3" w14:textId="77777777" w:rsidTr="00FA0952">
        <w:trPr>
          <w:trHeight w:val="745"/>
        </w:trPr>
        <w:tc>
          <w:tcPr>
            <w:tcW w:w="7255" w:type="dxa"/>
            <w:shd w:val="clear" w:color="auto" w:fill="auto"/>
            <w:vAlign w:val="center"/>
          </w:tcPr>
          <w:p w14:paraId="46266499" w14:textId="77777777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Suicide Prevention Services – 24-hour Suicide Prevention Hotline Service</w:t>
            </w:r>
          </w:p>
          <w:p w14:paraId="1CF4F553" w14:textId="5EF7D2A6" w:rsidR="003B296C" w:rsidRPr="005C7A95" w:rsidRDefault="003B296C" w:rsidP="003B296C">
            <w:pPr>
              <w:bidi/>
              <w:snapToGrid w:val="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 w:hint="cs"/>
                <w:noProof/>
                <w:sz w:val="20"/>
                <w:szCs w:val="20"/>
                <w:rtl/>
              </w:rPr>
              <w:t>خودکشی سے بچاؤ کی سروسز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  <w:r w:rsidRPr="005C7A95">
              <w:rPr>
                <w:rFonts w:cstheme="minorHAnsi"/>
                <w:noProof/>
                <w:sz w:val="20"/>
                <w:szCs w:val="20"/>
              </w:rPr>
              <w:t>–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theme="minorHAnsi" w:hint="cs"/>
                <w:noProof/>
                <w:sz w:val="20"/>
                <w:szCs w:val="20"/>
                <w:rtl/>
              </w:rPr>
              <w:t xml:space="preserve">خودکشی سے بچاؤ کی </w:t>
            </w: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  <w:t>24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>-گھنٹہ</w:t>
            </w:r>
            <w:r>
              <w:rPr>
                <w:rFonts w:cstheme="minorHAnsi" w:hint="cs"/>
                <w:noProof/>
                <w:sz w:val="20"/>
                <w:szCs w:val="20"/>
                <w:rtl/>
              </w:rPr>
              <w:t xml:space="preserve"> ہاٹ لائن سروس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C7420BA" w14:textId="31012C80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2382 0000</w:t>
            </w:r>
          </w:p>
        </w:tc>
      </w:tr>
      <w:tr w:rsidR="003B296C" w:rsidRPr="005C7A95" w14:paraId="78092353" w14:textId="77777777" w:rsidTr="00FA0952">
        <w:trPr>
          <w:trHeight w:val="745"/>
        </w:trPr>
        <w:tc>
          <w:tcPr>
            <w:tcW w:w="7255" w:type="dxa"/>
            <w:shd w:val="clear" w:color="auto" w:fill="auto"/>
            <w:vAlign w:val="center"/>
          </w:tcPr>
          <w:p w14:paraId="64164DA9" w14:textId="77777777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– 24-hour Multi-lingual Suicide Prevention Hotline</w:t>
            </w:r>
          </w:p>
          <w:p w14:paraId="12482FF2" w14:textId="172F6FBD" w:rsidR="003B296C" w:rsidRPr="005C7A95" w:rsidRDefault="003B296C" w:rsidP="003B296C">
            <w:pPr>
              <w:bidi/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>دی سماریٹن</w:t>
            </w:r>
            <w:r>
              <w:rPr>
                <w:rFonts w:cstheme="minorHAnsi" w:hint="cs"/>
                <w:noProof/>
                <w:sz w:val="20"/>
                <w:szCs w:val="20"/>
                <w:rtl/>
              </w:rPr>
              <w:t>ز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  <w:r w:rsidRPr="005C7A95">
              <w:rPr>
                <w:rFonts w:cstheme="minorHAnsi"/>
                <w:noProof/>
                <w:sz w:val="20"/>
                <w:szCs w:val="20"/>
              </w:rPr>
              <w:t>–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theme="minorHAnsi" w:hint="cs"/>
                <w:noProof/>
                <w:sz w:val="20"/>
                <w:szCs w:val="20"/>
                <w:rtl/>
              </w:rPr>
              <w:t xml:space="preserve">خودکشی سے بچاؤ کی کثیر لسانی </w:t>
            </w: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  <w:t>24</w:t>
            </w:r>
            <w:r>
              <w:rPr>
                <w:rFonts w:cstheme="minorHAnsi" w:hint="cs"/>
                <w:noProof/>
                <w:sz w:val="20"/>
                <w:szCs w:val="20"/>
                <w:rtl/>
              </w:rPr>
              <w:t>-گھنٹہ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theme="minorHAnsi" w:hint="cs"/>
                <w:noProof/>
                <w:sz w:val="20"/>
                <w:szCs w:val="20"/>
                <w:rtl/>
              </w:rPr>
              <w:t>ہا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>ٹ لائن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66411BB" w14:textId="15150B03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2896 0000</w:t>
            </w:r>
          </w:p>
        </w:tc>
      </w:tr>
      <w:tr w:rsidR="003B296C" w:rsidRPr="005C7A95" w14:paraId="08FF0A4F" w14:textId="77777777" w:rsidTr="00FA0952">
        <w:trPr>
          <w:trHeight w:val="745"/>
        </w:trPr>
        <w:tc>
          <w:tcPr>
            <w:tcW w:w="7255" w:type="dxa"/>
            <w:shd w:val="clear" w:color="auto" w:fill="auto"/>
            <w:vAlign w:val="center"/>
          </w:tcPr>
          <w:p w14:paraId="3EA409D9" w14:textId="77777777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24-Hour Emotional Support Hotline</w:t>
            </w:r>
          </w:p>
          <w:p w14:paraId="51E24380" w14:textId="0F9DD485" w:rsidR="003B296C" w:rsidRPr="005C7A95" w:rsidRDefault="003B296C" w:rsidP="003B296C">
            <w:pPr>
              <w:bidi/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دی سماریٹن </w:t>
            </w:r>
            <w:r>
              <w:rPr>
                <w:rFonts w:cstheme="minorHAnsi" w:hint="cs"/>
                <w:noProof/>
                <w:sz w:val="20"/>
                <w:szCs w:val="20"/>
                <w:rtl/>
              </w:rPr>
              <w:t>بیفرینڈرز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ہانگ کانگ </w:t>
            </w:r>
            <w:r w:rsidRPr="005C7A95">
              <w:rPr>
                <w:rFonts w:cstheme="minorHAnsi"/>
                <w:noProof/>
                <w:sz w:val="20"/>
                <w:szCs w:val="20"/>
              </w:rPr>
              <w:t>–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  <w:t>24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-گھنٹہ </w:t>
            </w:r>
            <w:r>
              <w:rPr>
                <w:rFonts w:cstheme="minorHAnsi" w:hint="cs"/>
                <w:noProof/>
                <w:sz w:val="20"/>
                <w:szCs w:val="20"/>
                <w:rtl/>
              </w:rPr>
              <w:t>جذباتی اعانت کی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ہاٹ لائن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044585E" w14:textId="635423C4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2389 2222</w:t>
            </w:r>
          </w:p>
        </w:tc>
      </w:tr>
      <w:tr w:rsidR="003B296C" w:rsidRPr="005C7A95" w14:paraId="1CF41E74" w14:textId="77777777" w:rsidTr="00FA0952">
        <w:trPr>
          <w:trHeight w:val="745"/>
        </w:trPr>
        <w:tc>
          <w:tcPr>
            <w:tcW w:w="7255" w:type="dxa"/>
            <w:shd w:val="clear" w:color="auto" w:fill="auto"/>
            <w:vAlign w:val="center"/>
          </w:tcPr>
          <w:p w14:paraId="2C4F2798" w14:textId="77777777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Tung Wah Group of Hospitals – CEASE Crisis Centre Hotline</w:t>
            </w:r>
          </w:p>
          <w:p w14:paraId="67FDCD50" w14:textId="3FEA5776" w:rsidR="003B296C" w:rsidRPr="005C7A95" w:rsidRDefault="003250D8" w:rsidP="003B296C">
            <w:pPr>
              <w:bidi/>
              <w:snapToGrid w:val="0"/>
              <w:rPr>
                <w:rFonts w:eastAsia="SimSun" w:cstheme="minorHAnsi"/>
                <w:noProof/>
                <w:sz w:val="20"/>
                <w:szCs w:val="20"/>
                <w:lang w:eastAsia="zh-CN"/>
              </w:rPr>
            </w:pPr>
            <w:r w:rsidRPr="003250D8">
              <w:rPr>
                <w:rFonts w:cs="Calibri"/>
                <w:noProof/>
                <w:sz w:val="20"/>
                <w:szCs w:val="20"/>
                <w:rtl/>
              </w:rPr>
              <w:t xml:space="preserve">ٹنگ واہ گروپ آف ہاسپٹل </w:t>
            </w:r>
            <w:r w:rsidR="003B296C" w:rsidRPr="005C7A95">
              <w:rPr>
                <w:rFonts w:cstheme="minorHAnsi"/>
                <w:noProof/>
                <w:sz w:val="20"/>
                <w:szCs w:val="20"/>
              </w:rPr>
              <w:t>–</w:t>
            </w:r>
            <w:r w:rsidR="003B296C"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  <w:r w:rsidR="003B296C"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CEASE</w:t>
            </w:r>
            <w:r w:rsidR="003B296C"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کرائسس سنٹر ہاٹ لائن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EBA524D" w14:textId="2DED0074" w:rsidR="003B296C" w:rsidRPr="00AB361C" w:rsidRDefault="003B296C" w:rsidP="003B296C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18281</w:t>
            </w:r>
          </w:p>
        </w:tc>
      </w:tr>
      <w:tr w:rsidR="007D4E1B" w:rsidRPr="005C7A95" w14:paraId="6256A1E5" w14:textId="77777777" w:rsidTr="00FA0952">
        <w:trPr>
          <w:trHeight w:val="745"/>
        </w:trPr>
        <w:tc>
          <w:tcPr>
            <w:tcW w:w="7255" w:type="dxa"/>
            <w:shd w:val="clear" w:color="auto" w:fill="auto"/>
            <w:vAlign w:val="center"/>
          </w:tcPr>
          <w:p w14:paraId="55AA2001" w14:textId="77777777" w:rsidR="007D4E1B" w:rsidRPr="00AB361C" w:rsidRDefault="007D4E1B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Hong Kong Federation of Youth Groups – Youthline (for age 6 to 24)</w:t>
            </w:r>
          </w:p>
          <w:p w14:paraId="472C499A" w14:textId="1C05F9DC" w:rsidR="005C7A95" w:rsidRPr="005C7A95" w:rsidRDefault="005C7A95" w:rsidP="005C7A95">
            <w:pPr>
              <w:bidi/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ہانگ کانگ فیڈریشن آف یوتھ گروپس </w:t>
            </w:r>
            <w:r w:rsidRPr="005C7A95">
              <w:rPr>
                <w:rFonts w:cstheme="minorHAnsi"/>
                <w:noProof/>
                <w:sz w:val="20"/>
                <w:szCs w:val="20"/>
              </w:rPr>
              <w:t>–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یوتھ لائن (برائے عمر </w:t>
            </w: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  <w:t>6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تا </w:t>
            </w: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  <w:t>24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>)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54FEEDD" w14:textId="77777777" w:rsidR="007D4E1B" w:rsidRPr="00AB361C" w:rsidRDefault="00A06F6C" w:rsidP="007D4E1B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18"/>
                <w:szCs w:val="18"/>
              </w:rPr>
              <w:t>Monday to Saturday 2pm to 2am</w:t>
            </w:r>
          </w:p>
          <w:p w14:paraId="741AD318" w14:textId="77777777" w:rsidR="00A06F6C" w:rsidRDefault="005C7A95" w:rsidP="00AB361C">
            <w:pPr>
              <w:bidi/>
              <w:snapToGrid w:val="0"/>
              <w:rPr>
                <w:rFonts w:cstheme="minorHAnsi"/>
                <w:noProof/>
                <w:sz w:val="18"/>
                <w:szCs w:val="18"/>
                <w:rtl/>
              </w:rPr>
            </w:pPr>
            <w:r w:rsidRPr="005C7A95">
              <w:rPr>
                <w:rFonts w:cstheme="minorHAnsi"/>
                <w:noProof/>
                <w:sz w:val="18"/>
                <w:szCs w:val="18"/>
                <w:rtl/>
              </w:rPr>
              <w:t xml:space="preserve">سوموار تا ہفتہ </w:t>
            </w:r>
            <w:r w:rsidRPr="00AB361C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t>2</w:t>
            </w:r>
            <w:r w:rsidRPr="005C7A95">
              <w:rPr>
                <w:rFonts w:cstheme="minorHAnsi"/>
                <w:noProof/>
                <w:sz w:val="18"/>
                <w:szCs w:val="18"/>
                <w:rtl/>
              </w:rPr>
              <w:t xml:space="preserve"> بجے شام تا </w:t>
            </w:r>
            <w:r w:rsidRPr="00AB361C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t>2</w:t>
            </w:r>
            <w:r w:rsidRPr="005C7A95">
              <w:rPr>
                <w:rFonts w:cstheme="minorHAnsi"/>
                <w:noProof/>
                <w:sz w:val="18"/>
                <w:szCs w:val="18"/>
                <w:rtl/>
              </w:rPr>
              <w:t xml:space="preserve"> بجے صبح</w:t>
            </w:r>
          </w:p>
          <w:p w14:paraId="768B8ABE" w14:textId="7CE5E31D" w:rsidR="00297E99" w:rsidRPr="00297E99" w:rsidRDefault="00297E99" w:rsidP="00297E99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2777 8899</w:t>
            </w:r>
          </w:p>
        </w:tc>
      </w:tr>
      <w:tr w:rsidR="00B97DA2" w:rsidRPr="005C7A95" w14:paraId="4BC01EA8" w14:textId="77777777" w:rsidTr="00FA0952">
        <w:trPr>
          <w:trHeight w:val="745"/>
        </w:trPr>
        <w:tc>
          <w:tcPr>
            <w:tcW w:w="7255" w:type="dxa"/>
            <w:shd w:val="clear" w:color="auto" w:fill="auto"/>
            <w:vAlign w:val="center"/>
          </w:tcPr>
          <w:p w14:paraId="1FF607F8" w14:textId="77777777" w:rsidR="00B97DA2" w:rsidRPr="00AB361C" w:rsidRDefault="00B97DA2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rtl/>
              </w:rPr>
            </w:pPr>
            <w:r w:rsidRPr="00AB361C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English Emotional Support Hotline</w:t>
            </w:r>
          </w:p>
          <w:p w14:paraId="452F0FAF" w14:textId="50548026" w:rsidR="005C7A95" w:rsidRPr="005C7A95" w:rsidRDefault="005C7A95" w:rsidP="003D5DDD">
            <w:pPr>
              <w:bidi/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دی سماریٹن </w:t>
            </w:r>
            <w:r w:rsidR="003D5DDD">
              <w:rPr>
                <w:rFonts w:cstheme="minorHAnsi" w:hint="cs"/>
                <w:noProof/>
                <w:sz w:val="20"/>
                <w:szCs w:val="20"/>
                <w:rtl/>
              </w:rPr>
              <w:t>بیفرینڈرز</w:t>
            </w:r>
            <w:r w:rsidR="003D5DDD"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ہانگ کانگ </w:t>
            </w:r>
            <w:r w:rsidRPr="005C7A95">
              <w:rPr>
                <w:rFonts w:cstheme="minorHAnsi"/>
                <w:noProof/>
                <w:sz w:val="20"/>
                <w:szCs w:val="20"/>
              </w:rPr>
              <w:t>–</w:t>
            </w:r>
            <w:r w:rsidR="003D5DDD">
              <w:rPr>
                <w:rFonts w:cstheme="minorHAnsi"/>
                <w:noProof/>
                <w:sz w:val="20"/>
                <w:szCs w:val="20"/>
                <w:rtl/>
              </w:rPr>
              <w:t xml:space="preserve"> </w:t>
            </w:r>
            <w:r w:rsidR="003D5DDD">
              <w:rPr>
                <w:rFonts w:cstheme="minorHAnsi" w:hint="cs"/>
                <w:noProof/>
                <w:sz w:val="20"/>
                <w:szCs w:val="20"/>
                <w:rtl/>
              </w:rPr>
              <w:t xml:space="preserve"> انگریزی میں جذباتی اعانت کی</w:t>
            </w:r>
            <w:r w:rsidRPr="005C7A95">
              <w:rPr>
                <w:rFonts w:cstheme="minorHAnsi"/>
                <w:noProof/>
                <w:sz w:val="20"/>
                <w:szCs w:val="20"/>
                <w:rtl/>
              </w:rPr>
              <w:t xml:space="preserve"> ہاٹ لائن 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3A83EE5" w14:textId="5D4A8AFE" w:rsidR="00B97DA2" w:rsidRPr="00AB361C" w:rsidRDefault="004D40D7" w:rsidP="00803947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Monday to Friday 6:30</w:t>
            </w:r>
            <w:r w:rsidR="00A06F6C" w:rsidRPr="00AB361C">
              <w:rPr>
                <w:rFonts w:ascii="Times New Roman" w:hAnsi="Times New Roman" w:cs="Times New Roman"/>
                <w:noProof/>
                <w:sz w:val="18"/>
                <w:szCs w:val="18"/>
              </w:rPr>
              <w:t>pm to 10:00</w:t>
            </w:r>
            <w:r w:rsidR="00B97DA2" w:rsidRPr="00AB361C">
              <w:rPr>
                <w:rFonts w:ascii="Times New Roman" w:hAnsi="Times New Roman" w:cs="Times New Roman"/>
                <w:noProof/>
                <w:sz w:val="18"/>
                <w:szCs w:val="18"/>
              </w:rPr>
              <w:t>pm</w:t>
            </w:r>
          </w:p>
          <w:p w14:paraId="059DAAC4" w14:textId="77777777" w:rsidR="00A06F6C" w:rsidRDefault="005C7A95" w:rsidP="00AB361C">
            <w:pPr>
              <w:bidi/>
              <w:snapToGrid w:val="0"/>
              <w:rPr>
                <w:rFonts w:cstheme="minorHAnsi"/>
                <w:noProof/>
                <w:sz w:val="18"/>
                <w:szCs w:val="18"/>
                <w:rtl/>
              </w:rPr>
            </w:pPr>
            <w:r w:rsidRPr="005C7A95">
              <w:rPr>
                <w:rFonts w:cstheme="minorHAnsi"/>
                <w:noProof/>
                <w:sz w:val="18"/>
                <w:szCs w:val="18"/>
                <w:rtl/>
              </w:rPr>
              <w:t xml:space="preserve">سوموار تا جمعہ </w:t>
            </w:r>
            <w:r w:rsidRPr="00AB361C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t>6:30</w:t>
            </w:r>
            <w:r w:rsidRPr="005C7A95">
              <w:rPr>
                <w:rFonts w:cstheme="minorHAnsi"/>
                <w:noProof/>
                <w:sz w:val="18"/>
                <w:szCs w:val="18"/>
                <w:rtl/>
              </w:rPr>
              <w:t xml:space="preserve"> </w:t>
            </w:r>
            <w:r w:rsidR="003D5DDD">
              <w:rPr>
                <w:rFonts w:cstheme="minorHAnsi" w:hint="cs"/>
                <w:noProof/>
                <w:sz w:val="18"/>
                <w:szCs w:val="18"/>
                <w:rtl/>
              </w:rPr>
              <w:t>بجے شام</w:t>
            </w:r>
            <w:r w:rsidRPr="005C7A95">
              <w:rPr>
                <w:rFonts w:cstheme="minorHAnsi"/>
                <w:noProof/>
                <w:sz w:val="18"/>
                <w:szCs w:val="18"/>
                <w:rtl/>
              </w:rPr>
              <w:t xml:space="preserve"> تا </w:t>
            </w:r>
            <w:r w:rsidRPr="00AB361C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t>10:00</w:t>
            </w:r>
            <w:r w:rsidRPr="005C7A95">
              <w:rPr>
                <w:rFonts w:cstheme="minorHAnsi"/>
                <w:noProof/>
                <w:sz w:val="18"/>
                <w:szCs w:val="18"/>
                <w:rtl/>
              </w:rPr>
              <w:t xml:space="preserve"> بجے شام</w:t>
            </w:r>
          </w:p>
          <w:p w14:paraId="6881845F" w14:textId="22B797ED" w:rsidR="00297E99" w:rsidRPr="00297E99" w:rsidRDefault="00297E99" w:rsidP="00297E99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2389 2223</w:t>
            </w:r>
          </w:p>
        </w:tc>
      </w:tr>
    </w:tbl>
    <w:p w14:paraId="2464ED52" w14:textId="08A34C84" w:rsidR="00EC605C" w:rsidRDefault="00EC605C" w:rsidP="00F00044">
      <w:pPr>
        <w:ind w:rightChars="58" w:right="139"/>
        <w:jc w:val="right"/>
        <w:rPr>
          <w:rFonts w:eastAsia="SimSun" w:cstheme="minorHAnsi"/>
          <w:lang w:eastAsia="zh-CN"/>
        </w:rPr>
      </w:pPr>
    </w:p>
    <w:p w14:paraId="7BBB24FD" w14:textId="6613546F" w:rsidR="009B6B7A" w:rsidRPr="00AB361C" w:rsidRDefault="009B6B7A" w:rsidP="00F00044">
      <w:pPr>
        <w:ind w:rightChars="58" w:right="139"/>
        <w:jc w:val="right"/>
        <w:rPr>
          <w:rFonts w:ascii="Times New Roman" w:eastAsia="SimSun" w:hAnsi="Times New Roman" w:cs="Times New Roman"/>
          <w:lang w:eastAsia="zh-CN"/>
        </w:rPr>
      </w:pPr>
      <w:r w:rsidRPr="00AB361C">
        <w:rPr>
          <w:rFonts w:ascii="Times New Roman" w:eastAsia="SimSun" w:hAnsi="Times New Roman" w:cs="Times New Roman"/>
          <w:sz w:val="20"/>
          <w:szCs w:val="18"/>
          <w:lang w:eastAsia="zh-CN"/>
        </w:rPr>
        <w:t>December 2022 (Urdu)</w:t>
      </w:r>
      <w:bookmarkStart w:id="0" w:name="_GoBack"/>
      <w:bookmarkEnd w:id="0"/>
    </w:p>
    <w:sectPr w:rsidR="009B6B7A" w:rsidRPr="00AB361C" w:rsidSect="003D0EE0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3EF5F" w14:textId="77777777" w:rsidR="009A2E18" w:rsidRDefault="009A2E18" w:rsidP="00714DC8">
      <w:r>
        <w:separator/>
      </w:r>
    </w:p>
  </w:endnote>
  <w:endnote w:type="continuationSeparator" w:id="0">
    <w:p w14:paraId="370D71EE" w14:textId="77777777" w:rsidR="009A2E18" w:rsidRDefault="009A2E18" w:rsidP="007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F0C14" w14:textId="77777777" w:rsidR="009A2E18" w:rsidRDefault="009A2E18" w:rsidP="00714DC8">
      <w:r>
        <w:separator/>
      </w:r>
    </w:p>
  </w:footnote>
  <w:footnote w:type="continuationSeparator" w:id="0">
    <w:p w14:paraId="4CC4E451" w14:textId="77777777" w:rsidR="009A2E18" w:rsidRDefault="009A2E18" w:rsidP="007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8"/>
    <w:rsid w:val="0003476C"/>
    <w:rsid w:val="000576AB"/>
    <w:rsid w:val="000A511E"/>
    <w:rsid w:val="000F2EC3"/>
    <w:rsid w:val="0011191A"/>
    <w:rsid w:val="001D1518"/>
    <w:rsid w:val="00205942"/>
    <w:rsid w:val="002412F9"/>
    <w:rsid w:val="00261F12"/>
    <w:rsid w:val="00277137"/>
    <w:rsid w:val="00295E0B"/>
    <w:rsid w:val="00297E99"/>
    <w:rsid w:val="002B2C4E"/>
    <w:rsid w:val="002B4527"/>
    <w:rsid w:val="002B6CEB"/>
    <w:rsid w:val="002C7A56"/>
    <w:rsid w:val="0030426E"/>
    <w:rsid w:val="0032364C"/>
    <w:rsid w:val="003250D8"/>
    <w:rsid w:val="00367A23"/>
    <w:rsid w:val="00382095"/>
    <w:rsid w:val="003A47D6"/>
    <w:rsid w:val="003B296C"/>
    <w:rsid w:val="003D0EE0"/>
    <w:rsid w:val="003D5DDD"/>
    <w:rsid w:val="003F3447"/>
    <w:rsid w:val="00400766"/>
    <w:rsid w:val="00432FC9"/>
    <w:rsid w:val="0043799A"/>
    <w:rsid w:val="004577FE"/>
    <w:rsid w:val="0048069C"/>
    <w:rsid w:val="00486086"/>
    <w:rsid w:val="004D155B"/>
    <w:rsid w:val="004D30A8"/>
    <w:rsid w:val="004D40D7"/>
    <w:rsid w:val="004D62BF"/>
    <w:rsid w:val="004F7458"/>
    <w:rsid w:val="0053432E"/>
    <w:rsid w:val="00556B90"/>
    <w:rsid w:val="005570C4"/>
    <w:rsid w:val="005843DA"/>
    <w:rsid w:val="00591AAA"/>
    <w:rsid w:val="00592347"/>
    <w:rsid w:val="005C7A95"/>
    <w:rsid w:val="005D741B"/>
    <w:rsid w:val="00601EC7"/>
    <w:rsid w:val="0061112C"/>
    <w:rsid w:val="00613450"/>
    <w:rsid w:val="006563F2"/>
    <w:rsid w:val="00687433"/>
    <w:rsid w:val="006A1E75"/>
    <w:rsid w:val="00702E78"/>
    <w:rsid w:val="00714DC8"/>
    <w:rsid w:val="007234CD"/>
    <w:rsid w:val="00754E44"/>
    <w:rsid w:val="007A7935"/>
    <w:rsid w:val="007D4E1B"/>
    <w:rsid w:val="007F5DBB"/>
    <w:rsid w:val="008035DD"/>
    <w:rsid w:val="00803947"/>
    <w:rsid w:val="00816E50"/>
    <w:rsid w:val="0082569F"/>
    <w:rsid w:val="00826203"/>
    <w:rsid w:val="00827232"/>
    <w:rsid w:val="0084077F"/>
    <w:rsid w:val="00840AE3"/>
    <w:rsid w:val="00870534"/>
    <w:rsid w:val="008760B5"/>
    <w:rsid w:val="00891A73"/>
    <w:rsid w:val="008D444C"/>
    <w:rsid w:val="008E1692"/>
    <w:rsid w:val="009600ED"/>
    <w:rsid w:val="00964CB1"/>
    <w:rsid w:val="00965F8E"/>
    <w:rsid w:val="00976427"/>
    <w:rsid w:val="0099222E"/>
    <w:rsid w:val="009A0C0A"/>
    <w:rsid w:val="009A2E18"/>
    <w:rsid w:val="009B6B7A"/>
    <w:rsid w:val="00A06F6C"/>
    <w:rsid w:val="00A22323"/>
    <w:rsid w:val="00A2309E"/>
    <w:rsid w:val="00A41362"/>
    <w:rsid w:val="00A441BF"/>
    <w:rsid w:val="00A65B05"/>
    <w:rsid w:val="00AA566B"/>
    <w:rsid w:val="00AB156E"/>
    <w:rsid w:val="00AB361C"/>
    <w:rsid w:val="00AB7478"/>
    <w:rsid w:val="00AC4FB6"/>
    <w:rsid w:val="00AD3094"/>
    <w:rsid w:val="00AF7FBB"/>
    <w:rsid w:val="00B11F1E"/>
    <w:rsid w:val="00B126A1"/>
    <w:rsid w:val="00B46E70"/>
    <w:rsid w:val="00B71C00"/>
    <w:rsid w:val="00B74016"/>
    <w:rsid w:val="00B9615D"/>
    <w:rsid w:val="00B97DA2"/>
    <w:rsid w:val="00BC4DCC"/>
    <w:rsid w:val="00C15FFE"/>
    <w:rsid w:val="00C4164E"/>
    <w:rsid w:val="00C430C7"/>
    <w:rsid w:val="00C6388B"/>
    <w:rsid w:val="00C77B70"/>
    <w:rsid w:val="00CD340E"/>
    <w:rsid w:val="00D36154"/>
    <w:rsid w:val="00D41557"/>
    <w:rsid w:val="00D46F82"/>
    <w:rsid w:val="00D5303E"/>
    <w:rsid w:val="00D80DFD"/>
    <w:rsid w:val="00DA1095"/>
    <w:rsid w:val="00DB340D"/>
    <w:rsid w:val="00DD1882"/>
    <w:rsid w:val="00DE358D"/>
    <w:rsid w:val="00DF00F0"/>
    <w:rsid w:val="00DF3A5C"/>
    <w:rsid w:val="00E15FF6"/>
    <w:rsid w:val="00E452C5"/>
    <w:rsid w:val="00E66B39"/>
    <w:rsid w:val="00E85C11"/>
    <w:rsid w:val="00EA2364"/>
    <w:rsid w:val="00EA6BB0"/>
    <w:rsid w:val="00EC605C"/>
    <w:rsid w:val="00EE2FBE"/>
    <w:rsid w:val="00F00044"/>
    <w:rsid w:val="00F01FEC"/>
    <w:rsid w:val="00F95194"/>
    <w:rsid w:val="00FA0952"/>
    <w:rsid w:val="00FA1057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EE6F"/>
  <w15:docId w15:val="{8B0FA172-B9FA-44B2-BF1A-8BE9B11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9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3947"/>
  </w:style>
  <w:style w:type="character" w:customStyle="1" w:styleId="a5">
    <w:name w:val="註解文字 字元"/>
    <w:basedOn w:val="a0"/>
    <w:link w:val="a4"/>
    <w:uiPriority w:val="99"/>
    <w:semiHidden/>
    <w:rsid w:val="008039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39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39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14D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14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3F29-768F-4D9A-85E2-80E5CAA5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Company>Hydration - Image Deployment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SWD</cp:lastModifiedBy>
  <cp:revision>6</cp:revision>
  <cp:lastPrinted>2022-10-25T09:55:00Z</cp:lastPrinted>
  <dcterms:created xsi:type="dcterms:W3CDTF">2023-01-04T11:20:00Z</dcterms:created>
  <dcterms:modified xsi:type="dcterms:W3CDTF">2023-01-05T04:24:00Z</dcterms:modified>
</cp:coreProperties>
</file>