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7B8E" w14:textId="77777777" w:rsidR="009A7DA8" w:rsidRPr="00F2351C" w:rsidRDefault="005D25C6" w:rsidP="005C0782">
      <w:pPr>
        <w:jc w:val="both"/>
        <w:rPr>
          <w:b/>
          <w:sz w:val="32"/>
          <w:szCs w:val="32"/>
        </w:rPr>
      </w:pPr>
      <w:r w:rsidRPr="00F2351C">
        <w:rPr>
          <w:rFonts w:hint="eastAsia"/>
          <w:b/>
          <w:sz w:val="32"/>
          <w:szCs w:val="32"/>
        </w:rPr>
        <w:t>「安老服務統一評估機制」</w:t>
      </w:r>
    </w:p>
    <w:p w14:paraId="3588D6DF" w14:textId="77777777" w:rsidR="005D25C6" w:rsidRPr="00F2351C" w:rsidRDefault="005D25C6" w:rsidP="005C0782">
      <w:pPr>
        <w:jc w:val="both"/>
        <w:rPr>
          <w:szCs w:val="24"/>
        </w:rPr>
      </w:pPr>
    </w:p>
    <w:p w14:paraId="5DA7EC25" w14:textId="77777777" w:rsidR="005D25C6" w:rsidRPr="00F2351C" w:rsidRDefault="005D25C6" w:rsidP="005C0782">
      <w:pPr>
        <w:jc w:val="both"/>
        <w:rPr>
          <w:szCs w:val="24"/>
        </w:rPr>
      </w:pPr>
      <w:r w:rsidRPr="00F2351C">
        <w:rPr>
          <w:rFonts w:hint="eastAsia"/>
          <w:szCs w:val="24"/>
        </w:rPr>
        <w:t>社會福利署推行的「安老服務統一評估機制」（統評機制）及「中央輪候冊」，提供一站式的統一評估及登記，集中處理為長者而設的受資助的長期護理服務的申請、輪候和服務編配。</w:t>
      </w:r>
    </w:p>
    <w:p w14:paraId="0E1B3E0E" w14:textId="77777777" w:rsidR="005D25C6" w:rsidRPr="00F2351C" w:rsidRDefault="005D25C6" w:rsidP="005C0782">
      <w:pPr>
        <w:jc w:val="both"/>
        <w:rPr>
          <w:szCs w:val="24"/>
        </w:rPr>
      </w:pPr>
    </w:p>
    <w:p w14:paraId="4628672B" w14:textId="77777777" w:rsidR="005D25C6" w:rsidRPr="00F2351C" w:rsidRDefault="005D25C6" w:rsidP="005C0782">
      <w:pPr>
        <w:jc w:val="both"/>
        <w:rPr>
          <w:szCs w:val="24"/>
        </w:rPr>
      </w:pPr>
      <w:r w:rsidRPr="00F2351C">
        <w:rPr>
          <w:rFonts w:hint="eastAsia"/>
          <w:szCs w:val="24"/>
        </w:rPr>
        <w:t>申請人在提出需要長期護理服務時，均需要接受「安老服務統一評估」，經評估確定其長期護理需要後，方可根據評估結果申請獲配對的長期護理服務。</w:t>
      </w:r>
    </w:p>
    <w:p w14:paraId="170AAC6C" w14:textId="77777777" w:rsidR="005D25C6" w:rsidRPr="00F2351C" w:rsidRDefault="005D25C6" w:rsidP="005C0782">
      <w:pPr>
        <w:jc w:val="both"/>
        <w:rPr>
          <w:szCs w:val="24"/>
        </w:rPr>
      </w:pPr>
    </w:p>
    <w:p w14:paraId="0F856FDF" w14:textId="77777777" w:rsidR="005D25C6" w:rsidRPr="00F2351C" w:rsidRDefault="005D25C6" w:rsidP="005C0782">
      <w:pPr>
        <w:jc w:val="both"/>
        <w:rPr>
          <w:szCs w:val="24"/>
        </w:rPr>
      </w:pPr>
      <w:r w:rsidRPr="00F2351C">
        <w:rPr>
          <w:rFonts w:hint="eastAsia"/>
          <w:szCs w:val="24"/>
        </w:rPr>
        <w:t>「統評機制」適用於申請受資助的長期護理服務，分別為</w:t>
      </w:r>
    </w:p>
    <w:p w14:paraId="233D8C78" w14:textId="77777777" w:rsidR="00BA603C" w:rsidRDefault="005D25C6" w:rsidP="005C0782">
      <w:pPr>
        <w:pStyle w:val="a3"/>
        <w:numPr>
          <w:ilvl w:val="0"/>
          <w:numId w:val="1"/>
        </w:numPr>
        <w:ind w:leftChars="0"/>
        <w:jc w:val="both"/>
        <w:rPr>
          <w:szCs w:val="24"/>
        </w:rPr>
      </w:pPr>
      <w:r w:rsidRPr="00F2351C">
        <w:rPr>
          <w:rFonts w:hint="eastAsia"/>
          <w:szCs w:val="24"/>
        </w:rPr>
        <w:t>社區照顧服務</w:t>
      </w:r>
      <w:r w:rsidRPr="00F2351C">
        <w:rPr>
          <w:szCs w:val="24"/>
        </w:rPr>
        <w:t xml:space="preserve"> </w:t>
      </w:r>
    </w:p>
    <w:p w14:paraId="0D21802D" w14:textId="4ECBF781" w:rsidR="005D25C6" w:rsidRPr="00F2351C" w:rsidRDefault="00BA603C" w:rsidP="00BA603C">
      <w:pPr>
        <w:pStyle w:val="a3"/>
        <w:numPr>
          <w:ilvl w:val="0"/>
          <w:numId w:val="2"/>
        </w:numPr>
        <w:ind w:leftChars="0"/>
        <w:jc w:val="both"/>
        <w:rPr>
          <w:szCs w:val="24"/>
        </w:rPr>
      </w:pPr>
      <w:r>
        <w:rPr>
          <w:rFonts w:hint="eastAsia"/>
          <w:szCs w:val="24"/>
        </w:rPr>
        <w:t>體弱長者家居照顧服務</w:t>
      </w:r>
      <w:r w:rsidR="005D25C6" w:rsidRPr="00F2351C">
        <w:rPr>
          <w:rFonts w:hint="eastAsia"/>
          <w:szCs w:val="24"/>
        </w:rPr>
        <w:t>及長者日間護理中心／單位</w:t>
      </w:r>
    </w:p>
    <w:p w14:paraId="593F00BC" w14:textId="77777777" w:rsidR="005D25C6" w:rsidRPr="00F2351C" w:rsidRDefault="005D25C6" w:rsidP="005C0782">
      <w:pPr>
        <w:pStyle w:val="a3"/>
        <w:numPr>
          <w:ilvl w:val="0"/>
          <w:numId w:val="1"/>
        </w:numPr>
        <w:ind w:leftChars="0"/>
        <w:jc w:val="both"/>
        <w:rPr>
          <w:szCs w:val="24"/>
        </w:rPr>
      </w:pPr>
      <w:r w:rsidRPr="00F2351C">
        <w:rPr>
          <w:rFonts w:hint="eastAsia"/>
          <w:szCs w:val="24"/>
        </w:rPr>
        <w:t>院舍照顧服務</w:t>
      </w:r>
      <w:r w:rsidRPr="00F2351C">
        <w:rPr>
          <w:rFonts w:hint="eastAsia"/>
          <w:szCs w:val="24"/>
        </w:rPr>
        <w:t xml:space="preserve"> </w:t>
      </w:r>
    </w:p>
    <w:p w14:paraId="610C0396" w14:textId="77777777" w:rsidR="005D25C6" w:rsidRPr="00F2351C" w:rsidRDefault="005D25C6" w:rsidP="005C0782">
      <w:pPr>
        <w:pStyle w:val="a3"/>
        <w:numPr>
          <w:ilvl w:val="0"/>
          <w:numId w:val="2"/>
        </w:numPr>
        <w:ind w:leftChars="0"/>
        <w:jc w:val="both"/>
        <w:rPr>
          <w:szCs w:val="24"/>
        </w:rPr>
      </w:pPr>
      <w:r w:rsidRPr="00F2351C">
        <w:rPr>
          <w:rFonts w:hint="eastAsia"/>
          <w:szCs w:val="24"/>
        </w:rPr>
        <w:t>護理安老院</w:t>
      </w:r>
      <w:r w:rsidRPr="00F2351C">
        <w:rPr>
          <w:rFonts w:hint="eastAsia"/>
          <w:szCs w:val="24"/>
        </w:rPr>
        <w:t xml:space="preserve"> </w:t>
      </w:r>
      <w:r w:rsidRPr="00F2351C">
        <w:rPr>
          <w:rFonts w:hint="eastAsia"/>
          <w:szCs w:val="24"/>
        </w:rPr>
        <w:t>（津助護理安老院、合約院舍、參與「改善買位計劃」的私營安老院、參與「廣東院舍住宿照顧服務計劃」的廣東安老院舍）；</w:t>
      </w:r>
    </w:p>
    <w:p w14:paraId="24F282C9" w14:textId="77777777" w:rsidR="005D25C6" w:rsidRPr="00F2351C" w:rsidRDefault="005D25C6" w:rsidP="005C0782">
      <w:pPr>
        <w:pStyle w:val="a3"/>
        <w:numPr>
          <w:ilvl w:val="0"/>
          <w:numId w:val="2"/>
        </w:numPr>
        <w:ind w:leftChars="0"/>
        <w:jc w:val="both"/>
        <w:rPr>
          <w:szCs w:val="24"/>
        </w:rPr>
      </w:pPr>
      <w:r w:rsidRPr="00F2351C">
        <w:rPr>
          <w:rFonts w:hint="eastAsia"/>
          <w:szCs w:val="24"/>
        </w:rPr>
        <w:t>護養院</w:t>
      </w:r>
      <w:r w:rsidRPr="00F2351C">
        <w:rPr>
          <w:rFonts w:hint="eastAsia"/>
          <w:szCs w:val="24"/>
        </w:rPr>
        <w:t xml:space="preserve"> </w:t>
      </w:r>
      <w:r w:rsidRPr="00F2351C">
        <w:rPr>
          <w:rFonts w:hint="eastAsia"/>
          <w:szCs w:val="24"/>
        </w:rPr>
        <w:t>（津助護養院、合約院舍、參與「護養院宿位買位計劃」的護養院）</w:t>
      </w:r>
    </w:p>
    <w:p w14:paraId="06902513" w14:textId="77777777" w:rsidR="00E50242" w:rsidRPr="00F2351C" w:rsidRDefault="00E50242" w:rsidP="005C0782">
      <w:pPr>
        <w:jc w:val="both"/>
        <w:rPr>
          <w:szCs w:val="24"/>
        </w:rPr>
      </w:pPr>
    </w:p>
    <w:p w14:paraId="62EB0B63" w14:textId="77777777" w:rsidR="00E50242" w:rsidRPr="00F2351C" w:rsidRDefault="00F2351C" w:rsidP="005C0782">
      <w:pPr>
        <w:jc w:val="both"/>
        <w:rPr>
          <w:b/>
          <w:sz w:val="28"/>
          <w:szCs w:val="28"/>
        </w:rPr>
      </w:pPr>
      <w:r>
        <w:rPr>
          <w:rFonts w:hint="eastAsia"/>
          <w:b/>
          <w:sz w:val="28"/>
          <w:szCs w:val="28"/>
        </w:rPr>
        <w:t>Q1</w:t>
      </w:r>
      <w:r w:rsidR="00E50242" w:rsidRPr="00F2351C">
        <w:rPr>
          <w:rFonts w:hint="eastAsia"/>
          <w:b/>
          <w:sz w:val="28"/>
          <w:szCs w:val="28"/>
        </w:rPr>
        <w:t>如何</w:t>
      </w:r>
      <w:r w:rsidRPr="00F2351C">
        <w:rPr>
          <w:rFonts w:hint="eastAsia"/>
          <w:b/>
          <w:sz w:val="28"/>
          <w:szCs w:val="28"/>
        </w:rPr>
        <w:t>評估</w:t>
      </w:r>
      <w:r w:rsidR="00E50242" w:rsidRPr="00F2351C">
        <w:rPr>
          <w:rFonts w:hint="eastAsia"/>
          <w:b/>
          <w:sz w:val="28"/>
          <w:szCs w:val="28"/>
        </w:rPr>
        <w:t>長者的服務需要及配對長期護理服務？</w:t>
      </w:r>
    </w:p>
    <w:p w14:paraId="6E20CBB9" w14:textId="77777777" w:rsidR="00E50242" w:rsidRPr="00F2351C" w:rsidRDefault="00E50242" w:rsidP="005C0782">
      <w:pPr>
        <w:jc w:val="both"/>
        <w:rPr>
          <w:szCs w:val="24"/>
        </w:rPr>
      </w:pPr>
    </w:p>
    <w:p w14:paraId="7B347496" w14:textId="77777777" w:rsidR="00E50242" w:rsidRDefault="00E50242" w:rsidP="005C0782">
      <w:pPr>
        <w:jc w:val="both"/>
        <w:rPr>
          <w:szCs w:val="24"/>
        </w:rPr>
      </w:pPr>
      <w:r w:rsidRPr="00F2351C">
        <w:rPr>
          <w:rFonts w:hint="eastAsia"/>
          <w:szCs w:val="24"/>
        </w:rPr>
        <w:t>在統評機制下，由認可評估員</w:t>
      </w:r>
      <w:r w:rsidR="0001375E" w:rsidRPr="0001375E">
        <w:rPr>
          <w:rFonts w:hint="eastAsia"/>
          <w:szCs w:val="24"/>
        </w:rPr>
        <w:t>，</w:t>
      </w:r>
      <w:r w:rsidRPr="00F2351C">
        <w:rPr>
          <w:rFonts w:hint="eastAsia"/>
          <w:szCs w:val="24"/>
        </w:rPr>
        <w:t>採用一套國際間認可的</w:t>
      </w:r>
      <w:r w:rsidR="00F2351C" w:rsidRPr="00F2351C">
        <w:rPr>
          <w:rFonts w:hint="eastAsia"/>
          <w:szCs w:val="24"/>
        </w:rPr>
        <w:t>「長者健康及家居護理評估</w:t>
      </w:r>
      <w:r w:rsidRPr="00F2351C">
        <w:rPr>
          <w:rFonts w:hint="eastAsia"/>
          <w:szCs w:val="24"/>
        </w:rPr>
        <w:t>」工具，評估長者在護理方面的需要，並為他們配對合適的長期護理服務。</w:t>
      </w:r>
    </w:p>
    <w:p w14:paraId="26698C6A" w14:textId="77777777" w:rsidR="00F2351C" w:rsidRPr="00F2351C" w:rsidRDefault="00F2351C" w:rsidP="005C0782">
      <w:pPr>
        <w:jc w:val="both"/>
        <w:rPr>
          <w:szCs w:val="24"/>
        </w:rPr>
      </w:pPr>
    </w:p>
    <w:p w14:paraId="3A3C83F8" w14:textId="77777777" w:rsidR="00E50242" w:rsidRDefault="00E50242" w:rsidP="005C0782">
      <w:pPr>
        <w:jc w:val="both"/>
        <w:rPr>
          <w:szCs w:val="24"/>
        </w:rPr>
      </w:pPr>
      <w:r w:rsidRPr="00F2351C">
        <w:rPr>
          <w:rFonts w:hint="eastAsia"/>
          <w:szCs w:val="24"/>
        </w:rPr>
        <w:t>社會福利署在</w:t>
      </w:r>
      <w:r w:rsidRPr="00F2351C">
        <w:rPr>
          <w:rFonts w:hint="eastAsia"/>
          <w:szCs w:val="24"/>
        </w:rPr>
        <w:t>2021</w:t>
      </w:r>
      <w:r w:rsidRPr="00F2351C">
        <w:rPr>
          <w:rFonts w:hint="eastAsia"/>
          <w:szCs w:val="24"/>
        </w:rPr>
        <w:t>年</w:t>
      </w:r>
      <w:r w:rsidR="00F2351C">
        <w:rPr>
          <w:rFonts w:hint="eastAsia"/>
          <w:szCs w:val="24"/>
        </w:rPr>
        <w:t>7</w:t>
      </w:r>
      <w:r w:rsidR="00F2351C" w:rsidRPr="00F2351C">
        <w:rPr>
          <w:rFonts w:hint="eastAsia"/>
          <w:szCs w:val="24"/>
        </w:rPr>
        <w:t>月</w:t>
      </w:r>
      <w:r w:rsidRPr="00F2351C">
        <w:rPr>
          <w:rFonts w:hint="eastAsia"/>
          <w:szCs w:val="24"/>
        </w:rPr>
        <w:t>推行更新的統評機制，這包括將評估工具由</w:t>
      </w:r>
      <w:r w:rsidRPr="00F2351C">
        <w:rPr>
          <w:rFonts w:hint="eastAsia"/>
          <w:szCs w:val="24"/>
        </w:rPr>
        <w:t>2.0</w:t>
      </w:r>
      <w:r w:rsidRPr="00F2351C">
        <w:rPr>
          <w:rFonts w:hint="eastAsia"/>
          <w:szCs w:val="24"/>
        </w:rPr>
        <w:t>版本更新至「</w:t>
      </w:r>
      <w:proofErr w:type="spellStart"/>
      <w:r w:rsidRPr="00F2351C">
        <w:rPr>
          <w:rFonts w:hint="eastAsia"/>
          <w:szCs w:val="24"/>
        </w:rPr>
        <w:t>interRAI</w:t>
      </w:r>
      <w:r w:rsidRPr="00F2351C">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版本及更新了服務配對機制。</w:t>
      </w:r>
    </w:p>
    <w:p w14:paraId="3E9F832E" w14:textId="77777777" w:rsidR="00F2351C" w:rsidRPr="00F2351C" w:rsidRDefault="00F2351C" w:rsidP="005C0782">
      <w:pPr>
        <w:jc w:val="both"/>
        <w:rPr>
          <w:szCs w:val="24"/>
        </w:rPr>
      </w:pPr>
    </w:p>
    <w:p w14:paraId="08785D7F" w14:textId="77777777" w:rsidR="00E50242" w:rsidRPr="00F2351C" w:rsidRDefault="00E50242" w:rsidP="005C0782">
      <w:pPr>
        <w:jc w:val="both"/>
        <w:rPr>
          <w:szCs w:val="24"/>
        </w:rPr>
      </w:pPr>
      <w:r w:rsidRPr="00F2351C">
        <w:rPr>
          <w:rFonts w:hint="eastAsia"/>
          <w:szCs w:val="24"/>
        </w:rPr>
        <w:t>更新的統評機制透過全面評估個人生活功能的缺損程度、臨床特徵和護理需要，同時加入考慮其他因素，包括認知障礙、環境危機</w:t>
      </w:r>
      <w:r w:rsidR="00F2351C" w:rsidRPr="00F2351C">
        <w:rPr>
          <w:rFonts w:hint="eastAsia"/>
          <w:szCs w:val="24"/>
        </w:rPr>
        <w:t>及照顧者的情況</w:t>
      </w:r>
      <w:r w:rsidRPr="00F2351C">
        <w:rPr>
          <w:rFonts w:hint="eastAsia"/>
          <w:szCs w:val="24"/>
        </w:rPr>
        <w:t>等，使更有效地區分長者對各種長期護理服務的需要，並以配對適切的服務。</w:t>
      </w:r>
    </w:p>
    <w:p w14:paraId="0CA78630" w14:textId="77777777" w:rsidR="00E50242" w:rsidRPr="00F2351C" w:rsidRDefault="00E50242" w:rsidP="005C0782">
      <w:pPr>
        <w:jc w:val="both"/>
        <w:rPr>
          <w:szCs w:val="24"/>
        </w:rPr>
      </w:pPr>
    </w:p>
    <w:p w14:paraId="11D3A9FF" w14:textId="77777777" w:rsidR="00E50242" w:rsidRPr="00F2351C" w:rsidRDefault="00E50242" w:rsidP="005C0782">
      <w:pPr>
        <w:pStyle w:val="a3"/>
        <w:numPr>
          <w:ilvl w:val="0"/>
          <w:numId w:val="3"/>
        </w:numPr>
        <w:ind w:leftChars="0"/>
        <w:jc w:val="both"/>
        <w:rPr>
          <w:b/>
          <w:szCs w:val="24"/>
        </w:rPr>
      </w:pPr>
      <w:r w:rsidRPr="00F2351C">
        <w:rPr>
          <w:rFonts w:hint="eastAsia"/>
          <w:b/>
          <w:szCs w:val="24"/>
        </w:rPr>
        <w:t>認可評估員</w:t>
      </w:r>
    </w:p>
    <w:p w14:paraId="002D44DA" w14:textId="77777777" w:rsidR="00E50242" w:rsidRPr="00F2351C" w:rsidRDefault="00E50242" w:rsidP="005C0782">
      <w:pPr>
        <w:jc w:val="both"/>
        <w:rPr>
          <w:szCs w:val="24"/>
        </w:rPr>
      </w:pPr>
    </w:p>
    <w:p w14:paraId="63B70EEC" w14:textId="77777777" w:rsidR="00E50242" w:rsidRPr="00F2351C" w:rsidRDefault="00E50242" w:rsidP="005C0782">
      <w:pPr>
        <w:jc w:val="both"/>
        <w:rPr>
          <w:szCs w:val="24"/>
        </w:rPr>
      </w:pPr>
      <w:r w:rsidRPr="00F2351C">
        <w:rPr>
          <w:rFonts w:hint="eastAsia"/>
          <w:szCs w:val="24"/>
        </w:rPr>
        <w:t>認可評估員</w:t>
      </w:r>
      <w:r w:rsidR="00F2351C" w:rsidRPr="00F2351C">
        <w:rPr>
          <w:rFonts w:hint="eastAsia"/>
          <w:szCs w:val="24"/>
        </w:rPr>
        <w:t>包括</w:t>
      </w:r>
      <w:r w:rsidRPr="00F2351C">
        <w:rPr>
          <w:rFonts w:hint="eastAsia"/>
          <w:szCs w:val="24"/>
        </w:rPr>
        <w:t>社會工作者、護士、職業治療師和物理治療師等；他們已接受</w:t>
      </w:r>
      <w:r w:rsidR="00F2351C" w:rsidRPr="00F2351C">
        <w:rPr>
          <w:rFonts w:hint="eastAsia"/>
          <w:szCs w:val="24"/>
        </w:rPr>
        <w:t>使用</w:t>
      </w:r>
      <w:r w:rsidRPr="00F2351C">
        <w:rPr>
          <w:rFonts w:hint="eastAsia"/>
          <w:szCs w:val="24"/>
        </w:rPr>
        <w:t>評估工具的訓練並取得執行評估工作所需的認可資格。</w:t>
      </w:r>
    </w:p>
    <w:p w14:paraId="00C468A1" w14:textId="77777777" w:rsidR="00E50242" w:rsidRPr="00F2351C" w:rsidRDefault="00E50242" w:rsidP="005C0782">
      <w:pPr>
        <w:jc w:val="both"/>
        <w:rPr>
          <w:szCs w:val="24"/>
        </w:rPr>
      </w:pPr>
    </w:p>
    <w:p w14:paraId="09EE91C7" w14:textId="77777777" w:rsidR="00E50242" w:rsidRPr="00F2351C" w:rsidRDefault="00E50242" w:rsidP="005C0782">
      <w:pPr>
        <w:pStyle w:val="a3"/>
        <w:numPr>
          <w:ilvl w:val="0"/>
          <w:numId w:val="3"/>
        </w:numPr>
        <w:ind w:leftChars="0"/>
        <w:jc w:val="both"/>
        <w:rPr>
          <w:b/>
          <w:szCs w:val="24"/>
        </w:rPr>
      </w:pPr>
      <w:r w:rsidRPr="00F2351C">
        <w:rPr>
          <w:rFonts w:hint="eastAsia"/>
          <w:b/>
          <w:szCs w:val="24"/>
        </w:rPr>
        <w:t>評估內容</w:t>
      </w:r>
    </w:p>
    <w:p w14:paraId="205B35FE" w14:textId="77777777" w:rsidR="00E50242" w:rsidRPr="00F2351C" w:rsidRDefault="00E50242" w:rsidP="005C0782">
      <w:pPr>
        <w:jc w:val="both"/>
        <w:rPr>
          <w:szCs w:val="24"/>
        </w:rPr>
      </w:pPr>
      <w:r w:rsidRPr="00F2351C">
        <w:rPr>
          <w:rFonts w:hint="eastAsia"/>
          <w:szCs w:val="24"/>
        </w:rPr>
        <w:t>評估員會就長者申請人的日常活動能力、認知與溝通、情緒與行為、身體功能、健康狀況、社交支援和家居環境等方面作全面的評估，從而識別申請人的長期護理需要。</w:t>
      </w:r>
    </w:p>
    <w:p w14:paraId="6633272D" w14:textId="77777777" w:rsidR="00E50242" w:rsidRDefault="00E50242" w:rsidP="005C0782">
      <w:pPr>
        <w:jc w:val="both"/>
        <w:rPr>
          <w:szCs w:val="24"/>
        </w:rPr>
      </w:pPr>
    </w:p>
    <w:p w14:paraId="5372DFFF" w14:textId="77777777" w:rsidR="00F2351C" w:rsidRPr="00F2351C" w:rsidRDefault="00F2351C" w:rsidP="005C0782">
      <w:pPr>
        <w:jc w:val="both"/>
        <w:rPr>
          <w:szCs w:val="24"/>
        </w:rPr>
      </w:pPr>
    </w:p>
    <w:p w14:paraId="79081858" w14:textId="77777777" w:rsidR="00E50242" w:rsidRPr="00F2351C" w:rsidRDefault="00E50242" w:rsidP="005C0782">
      <w:pPr>
        <w:pStyle w:val="a3"/>
        <w:numPr>
          <w:ilvl w:val="0"/>
          <w:numId w:val="3"/>
        </w:numPr>
        <w:ind w:leftChars="0"/>
        <w:jc w:val="both"/>
        <w:rPr>
          <w:b/>
          <w:szCs w:val="24"/>
        </w:rPr>
      </w:pPr>
      <w:r w:rsidRPr="00F2351C">
        <w:rPr>
          <w:rFonts w:hint="eastAsia"/>
          <w:b/>
          <w:szCs w:val="24"/>
        </w:rPr>
        <w:lastRenderedPageBreak/>
        <w:t>服務配對</w:t>
      </w:r>
    </w:p>
    <w:p w14:paraId="469AD896" w14:textId="77777777" w:rsidR="00E50242" w:rsidRPr="00F2351C" w:rsidRDefault="00F2351C" w:rsidP="005C0782">
      <w:pPr>
        <w:jc w:val="both"/>
        <w:rPr>
          <w:szCs w:val="24"/>
        </w:rPr>
      </w:pPr>
      <w:r w:rsidRPr="00F2351C">
        <w:rPr>
          <w:rFonts w:hint="eastAsia"/>
          <w:szCs w:val="24"/>
        </w:rPr>
        <w:t>長</w:t>
      </w:r>
      <w:r w:rsidR="00E50242" w:rsidRPr="00F2351C">
        <w:rPr>
          <w:rFonts w:hint="eastAsia"/>
          <w:szCs w:val="24"/>
        </w:rPr>
        <w:t>者可根據評估結果申請及輪候獲配對的長期護理服務。獲配對院舍照顧服務的長者，</w:t>
      </w:r>
      <w:r w:rsidRPr="00F2351C">
        <w:rPr>
          <w:rFonts w:hint="eastAsia"/>
          <w:szCs w:val="24"/>
        </w:rPr>
        <w:t>除可申請院舍照顧服務外，</w:t>
      </w:r>
      <w:r w:rsidR="00E50242" w:rsidRPr="00F2351C">
        <w:rPr>
          <w:rFonts w:hint="eastAsia"/>
          <w:szCs w:val="24"/>
        </w:rPr>
        <w:t>可選擇申請或同時申請社區照顧服務，</w:t>
      </w:r>
      <w:r w:rsidRPr="00F2351C">
        <w:rPr>
          <w:rFonts w:hint="eastAsia"/>
          <w:szCs w:val="24"/>
        </w:rPr>
        <w:t>方便</w:t>
      </w:r>
      <w:r w:rsidR="00E50242" w:rsidRPr="00F2351C">
        <w:rPr>
          <w:rFonts w:hint="eastAsia"/>
          <w:szCs w:val="24"/>
        </w:rPr>
        <w:t>其留在熟悉的家居及社區環境接受護理及照顧服務，並維持最高的活動能力。</w:t>
      </w:r>
    </w:p>
    <w:p w14:paraId="3D73CCA2" w14:textId="77777777" w:rsidR="00E50242" w:rsidRPr="00F2351C" w:rsidRDefault="00E50242" w:rsidP="005C0782">
      <w:pPr>
        <w:jc w:val="both"/>
        <w:rPr>
          <w:szCs w:val="24"/>
        </w:rPr>
      </w:pPr>
    </w:p>
    <w:p w14:paraId="1E7E2A09" w14:textId="77777777" w:rsidR="00E50242" w:rsidRPr="00F2351C" w:rsidRDefault="00F2351C" w:rsidP="005C0782">
      <w:pPr>
        <w:jc w:val="both"/>
        <w:rPr>
          <w:b/>
          <w:sz w:val="28"/>
          <w:szCs w:val="28"/>
        </w:rPr>
      </w:pPr>
      <w:r w:rsidRPr="00F2351C">
        <w:rPr>
          <w:rFonts w:hint="eastAsia"/>
          <w:b/>
          <w:sz w:val="28"/>
          <w:szCs w:val="28"/>
        </w:rPr>
        <w:t>Q2</w:t>
      </w:r>
      <w:r w:rsidRPr="00F2351C">
        <w:rPr>
          <w:b/>
          <w:sz w:val="28"/>
          <w:szCs w:val="28"/>
        </w:rPr>
        <w:t xml:space="preserve"> </w:t>
      </w:r>
      <w:r w:rsidR="00E50242" w:rsidRPr="00F2351C">
        <w:rPr>
          <w:rFonts w:hint="eastAsia"/>
          <w:b/>
          <w:sz w:val="28"/>
          <w:szCs w:val="28"/>
        </w:rPr>
        <w:t>甚麼時候提出申請？有甚麼程序？</w:t>
      </w:r>
    </w:p>
    <w:p w14:paraId="691F642C" w14:textId="77777777" w:rsidR="00E50242" w:rsidRPr="00F2351C" w:rsidRDefault="00E50242" w:rsidP="005C0782">
      <w:pPr>
        <w:jc w:val="both"/>
        <w:rPr>
          <w:szCs w:val="24"/>
        </w:rPr>
      </w:pPr>
    </w:p>
    <w:p w14:paraId="7452E212" w14:textId="77777777" w:rsidR="00E50242" w:rsidRPr="00F2351C" w:rsidRDefault="00E50242" w:rsidP="005C0782">
      <w:pPr>
        <w:jc w:val="both"/>
        <w:rPr>
          <w:szCs w:val="24"/>
        </w:rPr>
      </w:pPr>
      <w:r w:rsidRPr="00F2351C">
        <w:rPr>
          <w:rFonts w:hint="eastAsia"/>
          <w:szCs w:val="24"/>
        </w:rPr>
        <w:t>當長者身體狀況日差，自我照顧能力及</w:t>
      </w:r>
      <w:r w:rsidRPr="00F2351C">
        <w:rPr>
          <w:rFonts w:hint="eastAsia"/>
          <w:szCs w:val="24"/>
        </w:rPr>
        <w:t>/</w:t>
      </w:r>
      <w:r w:rsidRPr="00F2351C">
        <w:rPr>
          <w:rFonts w:hint="eastAsia"/>
          <w:szCs w:val="24"/>
        </w:rPr>
        <w:t>或家人照顧能力未及應付，擔心日後的照顧安排時</w:t>
      </w:r>
      <w:r w:rsidRPr="00F2351C">
        <w:rPr>
          <w:rFonts w:hint="eastAsia"/>
          <w:szCs w:val="24"/>
        </w:rPr>
        <w:t>...... </w:t>
      </w:r>
    </w:p>
    <w:p w14:paraId="2AB7B092" w14:textId="77777777" w:rsidR="00B70257" w:rsidRDefault="00B70257" w:rsidP="005C0782">
      <w:pPr>
        <w:jc w:val="both"/>
        <w:rPr>
          <w:szCs w:val="24"/>
        </w:rPr>
      </w:pPr>
    </w:p>
    <w:p w14:paraId="63FD9765" w14:textId="77777777"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1 </w:t>
      </w:r>
      <w:r w:rsidRPr="00B70257">
        <w:rPr>
          <w:rFonts w:hint="eastAsia"/>
          <w:b/>
          <w:szCs w:val="24"/>
        </w:rPr>
        <w:t>提出申請</w:t>
      </w:r>
    </w:p>
    <w:p w14:paraId="12A5ED0A" w14:textId="77777777" w:rsidR="00E50242" w:rsidRPr="00F2351C" w:rsidRDefault="00E50242" w:rsidP="005C0782">
      <w:pPr>
        <w:jc w:val="both"/>
        <w:rPr>
          <w:szCs w:val="24"/>
        </w:rPr>
      </w:pPr>
      <w:r w:rsidRPr="00F2351C">
        <w:rPr>
          <w:rFonts w:hint="eastAsia"/>
          <w:szCs w:val="24"/>
        </w:rPr>
        <w:t>長者</w:t>
      </w:r>
      <w:r w:rsidR="00B70257" w:rsidRPr="00B70257">
        <w:rPr>
          <w:rFonts w:hint="eastAsia"/>
          <w:szCs w:val="24"/>
        </w:rPr>
        <w:t>或其</w:t>
      </w:r>
      <w:r w:rsidRPr="00F2351C">
        <w:rPr>
          <w:rFonts w:hint="eastAsia"/>
          <w:szCs w:val="24"/>
        </w:rPr>
        <w:t>家人向醫務社會服務部、所屬地區的綜合家庭服務中心或長者服務單位的負責工作員提出申請</w:t>
      </w:r>
      <w:r w:rsidR="00E943F1" w:rsidRPr="00E943F1">
        <w:rPr>
          <w:rFonts w:hint="eastAsia"/>
          <w:szCs w:val="24"/>
        </w:rPr>
        <w:t>受</w:t>
      </w:r>
      <w:r w:rsidRPr="00F2351C">
        <w:rPr>
          <w:rFonts w:hint="eastAsia"/>
          <w:szCs w:val="24"/>
        </w:rPr>
        <w:t>資助的長期護理服務。</w:t>
      </w:r>
    </w:p>
    <w:p w14:paraId="028348F7" w14:textId="77777777" w:rsidR="00E50242" w:rsidRPr="00F2351C" w:rsidRDefault="00E50242" w:rsidP="005C0782">
      <w:pPr>
        <w:jc w:val="both"/>
        <w:rPr>
          <w:szCs w:val="24"/>
        </w:rPr>
      </w:pPr>
      <w:r w:rsidRPr="00F2351C">
        <w:rPr>
          <w:rFonts w:hint="eastAsia"/>
          <w:szCs w:val="24"/>
        </w:rPr>
        <w:t> </w:t>
      </w:r>
    </w:p>
    <w:p w14:paraId="0192E548" w14:textId="77777777"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2 </w:t>
      </w:r>
      <w:r w:rsidRPr="00B70257">
        <w:rPr>
          <w:rFonts w:hint="eastAsia"/>
          <w:b/>
          <w:szCs w:val="24"/>
        </w:rPr>
        <w:t>初步甄別</w:t>
      </w:r>
    </w:p>
    <w:p w14:paraId="7B729B73" w14:textId="77777777" w:rsidR="00E50242" w:rsidRPr="00F2351C" w:rsidRDefault="00E50242" w:rsidP="005C0782">
      <w:pPr>
        <w:jc w:val="both"/>
        <w:rPr>
          <w:szCs w:val="24"/>
        </w:rPr>
      </w:pPr>
      <w:r w:rsidRPr="00F2351C">
        <w:rPr>
          <w:rFonts w:hint="eastAsia"/>
          <w:szCs w:val="24"/>
        </w:rPr>
        <w:t>負責工作員進行初步甄別，並按需要轉介長者接受統一評估。</w:t>
      </w:r>
    </w:p>
    <w:p w14:paraId="76C286A0" w14:textId="77777777" w:rsidR="00E50242" w:rsidRPr="00F2351C" w:rsidRDefault="00E50242" w:rsidP="005C0782">
      <w:pPr>
        <w:jc w:val="both"/>
        <w:rPr>
          <w:szCs w:val="24"/>
        </w:rPr>
      </w:pPr>
    </w:p>
    <w:p w14:paraId="1FB39EE3" w14:textId="77777777"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3 </w:t>
      </w:r>
      <w:r w:rsidRPr="00B70257">
        <w:rPr>
          <w:rFonts w:hint="eastAsia"/>
          <w:b/>
          <w:szCs w:val="24"/>
        </w:rPr>
        <w:t>進行評估</w:t>
      </w:r>
    </w:p>
    <w:p w14:paraId="48E3408F" w14:textId="77777777" w:rsidR="00E50242" w:rsidRPr="00F2351C" w:rsidRDefault="00E50242" w:rsidP="005C0782">
      <w:pPr>
        <w:jc w:val="both"/>
        <w:rPr>
          <w:szCs w:val="24"/>
        </w:rPr>
      </w:pPr>
      <w:r w:rsidRPr="00F2351C">
        <w:rPr>
          <w:rFonts w:hint="eastAsia"/>
          <w:szCs w:val="24"/>
        </w:rPr>
        <w:t>評估員透過家訪及會面為長者進行評估。</w:t>
      </w:r>
    </w:p>
    <w:p w14:paraId="51307C79" w14:textId="77777777" w:rsidR="00E50242" w:rsidRPr="00F2351C" w:rsidRDefault="00E50242" w:rsidP="005C0782">
      <w:pPr>
        <w:jc w:val="both"/>
        <w:rPr>
          <w:szCs w:val="24"/>
        </w:rPr>
      </w:pPr>
    </w:p>
    <w:p w14:paraId="4C241595" w14:textId="77777777"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4 </w:t>
      </w:r>
      <w:r w:rsidRPr="00B70257">
        <w:rPr>
          <w:rFonts w:hint="eastAsia"/>
          <w:b/>
          <w:szCs w:val="24"/>
        </w:rPr>
        <w:t>解釋評估結果</w:t>
      </w:r>
    </w:p>
    <w:p w14:paraId="1F5CD6FD" w14:textId="77777777" w:rsidR="00E50242" w:rsidRPr="00F2351C" w:rsidRDefault="00E50242" w:rsidP="005C0782">
      <w:pPr>
        <w:jc w:val="both"/>
        <w:rPr>
          <w:szCs w:val="24"/>
        </w:rPr>
      </w:pPr>
      <w:r w:rsidRPr="00F2351C">
        <w:rPr>
          <w:rFonts w:hint="eastAsia"/>
          <w:szCs w:val="24"/>
        </w:rPr>
        <w:t>負責工作員向長者解釋評估結果及已配對的服務選擇。</w:t>
      </w:r>
    </w:p>
    <w:p w14:paraId="47B063ED" w14:textId="77777777" w:rsidR="00E50242" w:rsidRPr="00F2351C" w:rsidRDefault="00E50242" w:rsidP="005C0782">
      <w:pPr>
        <w:jc w:val="both"/>
        <w:rPr>
          <w:szCs w:val="24"/>
        </w:rPr>
      </w:pPr>
    </w:p>
    <w:p w14:paraId="54F667E5" w14:textId="77777777"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5 </w:t>
      </w:r>
      <w:r w:rsidRPr="00B70257">
        <w:rPr>
          <w:rFonts w:hint="eastAsia"/>
          <w:b/>
          <w:szCs w:val="24"/>
        </w:rPr>
        <w:t>制定照顧計劃</w:t>
      </w:r>
    </w:p>
    <w:p w14:paraId="0BFC8C25" w14:textId="77777777" w:rsidR="00E50242" w:rsidRPr="00F2351C" w:rsidRDefault="00E50242" w:rsidP="005C0782">
      <w:pPr>
        <w:jc w:val="both"/>
        <w:rPr>
          <w:szCs w:val="24"/>
        </w:rPr>
      </w:pPr>
      <w:r w:rsidRPr="00F2351C">
        <w:rPr>
          <w:rFonts w:hint="eastAsia"/>
          <w:szCs w:val="24"/>
        </w:rPr>
        <w:t>負責工作員協助長者制定照顧計劃，並申請適切的服務。評估結果顯示有</w:t>
      </w:r>
      <w:r w:rsidR="00B70257" w:rsidRPr="00B70257">
        <w:rPr>
          <w:rFonts w:hint="eastAsia"/>
          <w:szCs w:val="24"/>
        </w:rPr>
        <w:t>長期</w:t>
      </w:r>
      <w:r w:rsidRPr="00F2351C">
        <w:rPr>
          <w:rFonts w:hint="eastAsia"/>
          <w:szCs w:val="24"/>
        </w:rPr>
        <w:t>護理需要的長者，可申請合適的</w:t>
      </w:r>
      <w:r w:rsidR="00B70257" w:rsidRPr="00B70257">
        <w:rPr>
          <w:rFonts w:hint="eastAsia"/>
          <w:szCs w:val="24"/>
        </w:rPr>
        <w:t>受</w:t>
      </w:r>
      <w:r w:rsidRPr="00F2351C">
        <w:rPr>
          <w:rFonts w:hint="eastAsia"/>
          <w:szCs w:val="24"/>
        </w:rPr>
        <w:t>資助的長期護理服務。</w:t>
      </w:r>
    </w:p>
    <w:p w14:paraId="729913A5" w14:textId="77777777" w:rsidR="00E50242" w:rsidRPr="00F2351C" w:rsidRDefault="00E50242" w:rsidP="005C0782">
      <w:pPr>
        <w:jc w:val="both"/>
        <w:rPr>
          <w:szCs w:val="24"/>
        </w:rPr>
      </w:pPr>
    </w:p>
    <w:p w14:paraId="7593A796" w14:textId="77777777" w:rsidR="00E50242" w:rsidRPr="00B70257" w:rsidRDefault="00B70257" w:rsidP="005C0782">
      <w:pPr>
        <w:jc w:val="both"/>
        <w:rPr>
          <w:b/>
          <w:sz w:val="28"/>
          <w:szCs w:val="28"/>
        </w:rPr>
      </w:pPr>
      <w:r w:rsidRPr="00B70257">
        <w:rPr>
          <w:rFonts w:hint="eastAsia"/>
          <w:b/>
          <w:sz w:val="28"/>
          <w:szCs w:val="28"/>
        </w:rPr>
        <w:t>Q3</w:t>
      </w:r>
      <w:r w:rsidRPr="00B70257">
        <w:rPr>
          <w:b/>
          <w:sz w:val="28"/>
          <w:szCs w:val="28"/>
        </w:rPr>
        <w:t xml:space="preserve"> </w:t>
      </w:r>
      <w:r w:rsidR="00E50242" w:rsidRPr="00B70257">
        <w:rPr>
          <w:rFonts w:hint="eastAsia"/>
          <w:b/>
          <w:sz w:val="28"/>
          <w:szCs w:val="28"/>
        </w:rPr>
        <w:t>輪候院舍照顧服務期間，長者想繼續留在社區生活，怎辦？</w:t>
      </w:r>
    </w:p>
    <w:p w14:paraId="3C910F11" w14:textId="77777777" w:rsidR="00E50242" w:rsidRPr="00F2351C" w:rsidRDefault="00E50242" w:rsidP="005C0782">
      <w:pPr>
        <w:jc w:val="both"/>
        <w:rPr>
          <w:szCs w:val="24"/>
        </w:rPr>
      </w:pPr>
    </w:p>
    <w:p w14:paraId="23FBD678" w14:textId="77777777" w:rsidR="00E50242" w:rsidRPr="00F2351C" w:rsidRDefault="007D4C40" w:rsidP="005C0782">
      <w:pPr>
        <w:jc w:val="both"/>
        <w:rPr>
          <w:szCs w:val="24"/>
        </w:rPr>
      </w:pPr>
      <w:r>
        <w:rPr>
          <w:rFonts w:hint="eastAsia"/>
          <w:szCs w:val="24"/>
        </w:rPr>
        <w:t>在更新的統評機制下，正在輪候院舍照顧服務的長者申請人在獲編配院舍</w:t>
      </w:r>
      <w:r w:rsidRPr="007D4C40">
        <w:rPr>
          <w:rFonts w:hint="eastAsia"/>
          <w:szCs w:val="24"/>
        </w:rPr>
        <w:t>照</w:t>
      </w:r>
      <w:r w:rsidR="009F32F8" w:rsidRPr="009F32F8">
        <w:rPr>
          <w:rFonts w:hint="eastAsia"/>
          <w:szCs w:val="24"/>
        </w:rPr>
        <w:t>顧</w:t>
      </w:r>
      <w:r w:rsidRPr="007D4C40">
        <w:rPr>
          <w:rFonts w:hint="eastAsia"/>
          <w:szCs w:val="24"/>
        </w:rPr>
        <w:t>服務</w:t>
      </w:r>
      <w:r w:rsidR="009F32F8" w:rsidRPr="009F32F8">
        <w:rPr>
          <w:rFonts w:hint="eastAsia"/>
          <w:szCs w:val="24"/>
        </w:rPr>
        <w:t>之前，可</w:t>
      </w:r>
      <w:r w:rsidR="00E50242" w:rsidRPr="00F2351C">
        <w:rPr>
          <w:rFonts w:hint="eastAsia"/>
          <w:szCs w:val="24"/>
        </w:rPr>
        <w:t>因應其意願透過負責工作員將院舍照顧服務的申請轉為「非活躍個案」。若該長者身體狀況其後轉差或有其他情況，亦可隨時提出要求將其院舍照顧服務個案重新列為「活躍個案」，而無須重新輪候。</w:t>
      </w:r>
    </w:p>
    <w:p w14:paraId="0F5F8486" w14:textId="77777777" w:rsidR="00E50242" w:rsidRPr="00F2351C" w:rsidRDefault="00E50242" w:rsidP="005C0782">
      <w:pPr>
        <w:jc w:val="both"/>
        <w:rPr>
          <w:szCs w:val="24"/>
        </w:rPr>
      </w:pPr>
    </w:p>
    <w:p w14:paraId="5E6BD4BB" w14:textId="77777777" w:rsidR="00E50242" w:rsidRPr="00B70257" w:rsidRDefault="00B70257" w:rsidP="005C0782">
      <w:pPr>
        <w:jc w:val="both"/>
        <w:rPr>
          <w:b/>
          <w:sz w:val="28"/>
          <w:szCs w:val="28"/>
        </w:rPr>
      </w:pPr>
      <w:r w:rsidRPr="00B70257">
        <w:rPr>
          <w:rFonts w:hint="eastAsia"/>
          <w:b/>
          <w:sz w:val="28"/>
          <w:szCs w:val="28"/>
        </w:rPr>
        <w:t>Q4</w:t>
      </w:r>
      <w:r w:rsidRPr="00B70257">
        <w:rPr>
          <w:b/>
          <w:sz w:val="28"/>
          <w:szCs w:val="28"/>
        </w:rPr>
        <w:t xml:space="preserve"> </w:t>
      </w:r>
      <w:r w:rsidR="00E50242" w:rsidRPr="00B70257">
        <w:rPr>
          <w:rFonts w:hint="eastAsia"/>
          <w:b/>
          <w:sz w:val="28"/>
          <w:szCs w:val="28"/>
        </w:rPr>
        <w:t>輪候社區照顧服務期間，長者身體轉差，怎辦？</w:t>
      </w:r>
    </w:p>
    <w:p w14:paraId="69CCF1C8" w14:textId="77777777" w:rsidR="00E50242" w:rsidRPr="00F2351C" w:rsidRDefault="00E50242" w:rsidP="005C0782">
      <w:pPr>
        <w:jc w:val="both"/>
        <w:rPr>
          <w:szCs w:val="24"/>
        </w:rPr>
      </w:pPr>
    </w:p>
    <w:p w14:paraId="76647C6A" w14:textId="77777777" w:rsidR="00E50242" w:rsidRPr="00F2351C" w:rsidRDefault="00E50242" w:rsidP="005C0782">
      <w:pPr>
        <w:jc w:val="both"/>
        <w:rPr>
          <w:szCs w:val="24"/>
        </w:rPr>
      </w:pPr>
      <w:r w:rsidRPr="00F2351C">
        <w:rPr>
          <w:rFonts w:hint="eastAsia"/>
          <w:szCs w:val="24"/>
        </w:rPr>
        <w:t>在更新的統評機制下，長者如根據「</w:t>
      </w:r>
      <w:proofErr w:type="spellStart"/>
      <w:r w:rsidRPr="00F2351C">
        <w:rPr>
          <w:rFonts w:hint="eastAsia"/>
          <w:szCs w:val="24"/>
        </w:rPr>
        <w:t>interRAI</w:t>
      </w:r>
      <w:r w:rsidRPr="009F32F8">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版本的評估結果首次獲配對並輪候社區照顧服務，當身體狀況其後轉差時，可再接受評估。若該長者經重新評估後獲</w:t>
      </w:r>
      <w:r w:rsidRPr="00F2351C">
        <w:rPr>
          <w:rFonts w:hint="eastAsia"/>
          <w:szCs w:val="24"/>
        </w:rPr>
        <w:lastRenderedPageBreak/>
        <w:t>配對及輪候院舍照顧服務，不論是否正在輪候、使用或已終止使用社區照顧服務，其首次輪候社區照顧服務的申請日期，將適用於輪候院舍照顧服務的申請。</w:t>
      </w:r>
      <w:r w:rsidR="009F32F8" w:rsidRPr="009F32F8">
        <w:rPr>
          <w:rFonts w:hint="eastAsia"/>
          <w:szCs w:val="24"/>
        </w:rPr>
        <w:t>上述安排會在長者獲編配院舍照顧服務後不再適用，無論最</w:t>
      </w:r>
      <w:r w:rsidR="009F32F8">
        <w:rPr>
          <w:rFonts w:hint="eastAsia"/>
          <w:szCs w:val="24"/>
        </w:rPr>
        <w:t>終入住</w:t>
      </w:r>
      <w:r w:rsidR="009F32F8" w:rsidRPr="009F32F8">
        <w:rPr>
          <w:rFonts w:hint="eastAsia"/>
          <w:szCs w:val="24"/>
        </w:rPr>
        <w:t>與否。</w:t>
      </w:r>
    </w:p>
    <w:p w14:paraId="0805EAE4" w14:textId="77777777" w:rsidR="00E50242" w:rsidRPr="00F2351C" w:rsidRDefault="00E50242" w:rsidP="005C0782">
      <w:pPr>
        <w:jc w:val="both"/>
        <w:rPr>
          <w:szCs w:val="24"/>
        </w:rPr>
      </w:pPr>
    </w:p>
    <w:p w14:paraId="6610F462" w14:textId="77777777" w:rsidR="00E50242" w:rsidRPr="009F32F8" w:rsidRDefault="009F32F8" w:rsidP="005C0782">
      <w:pPr>
        <w:jc w:val="both"/>
        <w:rPr>
          <w:b/>
          <w:sz w:val="28"/>
          <w:szCs w:val="28"/>
        </w:rPr>
      </w:pPr>
      <w:r w:rsidRPr="009F32F8">
        <w:rPr>
          <w:rFonts w:hint="eastAsia"/>
          <w:b/>
          <w:sz w:val="28"/>
          <w:szCs w:val="28"/>
        </w:rPr>
        <w:t>Q5</w:t>
      </w:r>
      <w:r w:rsidRPr="009F32F8">
        <w:rPr>
          <w:b/>
          <w:sz w:val="28"/>
          <w:szCs w:val="28"/>
        </w:rPr>
        <w:t xml:space="preserve"> </w:t>
      </w:r>
      <w:r w:rsidR="00E50242" w:rsidRPr="009F32F8">
        <w:rPr>
          <w:rFonts w:hint="eastAsia"/>
          <w:b/>
          <w:sz w:val="28"/>
          <w:szCs w:val="28"/>
        </w:rPr>
        <w:t>甚麼時候需要重新評估？</w:t>
      </w:r>
    </w:p>
    <w:p w14:paraId="337C3F59" w14:textId="77777777" w:rsidR="00E50242" w:rsidRPr="00F2351C" w:rsidRDefault="00E50242" w:rsidP="005C0782">
      <w:pPr>
        <w:jc w:val="both"/>
        <w:rPr>
          <w:szCs w:val="24"/>
        </w:rPr>
      </w:pPr>
    </w:p>
    <w:p w14:paraId="40971AD0" w14:textId="77777777" w:rsidR="00E50242" w:rsidRPr="00F2351C" w:rsidRDefault="00E50242" w:rsidP="005C0782">
      <w:pPr>
        <w:jc w:val="both"/>
        <w:rPr>
          <w:szCs w:val="24"/>
        </w:rPr>
      </w:pPr>
      <w:r w:rsidRPr="00F2351C">
        <w:rPr>
          <w:rFonts w:hint="eastAsia"/>
          <w:szCs w:val="24"/>
        </w:rPr>
        <w:t>評估結果有效期為</w:t>
      </w:r>
      <w:r w:rsidRPr="00F2351C">
        <w:rPr>
          <w:rFonts w:hint="eastAsia"/>
          <w:szCs w:val="24"/>
        </w:rPr>
        <w:t>12</w:t>
      </w:r>
      <w:r w:rsidRPr="00F2351C">
        <w:rPr>
          <w:rFonts w:hint="eastAsia"/>
          <w:szCs w:val="24"/>
        </w:rPr>
        <w:t>個月。在正常情況下，不會在這段時間重新作出評估。</w:t>
      </w:r>
    </w:p>
    <w:p w14:paraId="7FEC8376" w14:textId="77777777" w:rsidR="00E50242" w:rsidRPr="00F2351C" w:rsidRDefault="00E50242" w:rsidP="005C0782">
      <w:pPr>
        <w:jc w:val="both"/>
        <w:rPr>
          <w:szCs w:val="24"/>
        </w:rPr>
      </w:pPr>
      <w:r w:rsidRPr="00F2351C">
        <w:rPr>
          <w:rFonts w:hint="eastAsia"/>
          <w:szCs w:val="24"/>
        </w:rPr>
        <w:t> </w:t>
      </w:r>
    </w:p>
    <w:p w14:paraId="2F7C4745" w14:textId="77777777" w:rsidR="00E50242" w:rsidRPr="00F2351C" w:rsidRDefault="00E50242" w:rsidP="005C0782">
      <w:pPr>
        <w:jc w:val="both"/>
        <w:rPr>
          <w:szCs w:val="24"/>
        </w:rPr>
      </w:pPr>
      <w:r w:rsidRPr="00F2351C">
        <w:rPr>
          <w:rFonts w:hint="eastAsia"/>
          <w:szCs w:val="24"/>
        </w:rPr>
        <w:t>如申請人在評估後情況或健康出現重大轉變而需要接受另一類長期護理服務，負責工作員應安排重新評估，確定申請人當前的長期護理需要，或跟進更改輪候服務的類別。</w:t>
      </w:r>
    </w:p>
    <w:p w14:paraId="163A1717" w14:textId="0479791E" w:rsidR="00E50242" w:rsidRPr="00F2351C" w:rsidRDefault="00E50242" w:rsidP="005C0782">
      <w:pPr>
        <w:jc w:val="both"/>
        <w:rPr>
          <w:szCs w:val="24"/>
        </w:rPr>
      </w:pPr>
      <w:r w:rsidRPr="00F2351C">
        <w:rPr>
          <w:rFonts w:hint="eastAsia"/>
          <w:szCs w:val="24"/>
        </w:rPr>
        <w:t> </w:t>
      </w:r>
    </w:p>
    <w:p w14:paraId="4D948780" w14:textId="77777777" w:rsidR="00E50242" w:rsidRPr="009F32F8" w:rsidRDefault="009F32F8" w:rsidP="005C0782">
      <w:pPr>
        <w:jc w:val="both"/>
        <w:rPr>
          <w:b/>
          <w:sz w:val="28"/>
          <w:szCs w:val="28"/>
        </w:rPr>
      </w:pPr>
      <w:r w:rsidRPr="009F32F8">
        <w:rPr>
          <w:rFonts w:hint="eastAsia"/>
          <w:b/>
          <w:sz w:val="28"/>
          <w:szCs w:val="28"/>
        </w:rPr>
        <w:t>Q6</w:t>
      </w:r>
      <w:r w:rsidRPr="009F32F8">
        <w:rPr>
          <w:b/>
          <w:sz w:val="28"/>
          <w:szCs w:val="28"/>
        </w:rPr>
        <w:t xml:space="preserve"> </w:t>
      </w:r>
      <w:r w:rsidR="00E50242" w:rsidRPr="009F32F8">
        <w:rPr>
          <w:rFonts w:hint="eastAsia"/>
          <w:b/>
          <w:sz w:val="28"/>
          <w:szCs w:val="28"/>
        </w:rPr>
        <w:t>當對評估結果或服務建議有不同意見，有機制處理嗎？</w:t>
      </w:r>
    </w:p>
    <w:p w14:paraId="561F118A" w14:textId="77777777" w:rsidR="00E50242" w:rsidRPr="00F2351C" w:rsidRDefault="00E50242" w:rsidP="005C0782">
      <w:pPr>
        <w:jc w:val="both"/>
        <w:rPr>
          <w:szCs w:val="24"/>
        </w:rPr>
      </w:pPr>
    </w:p>
    <w:p w14:paraId="00F0C563" w14:textId="77777777" w:rsidR="00E50242" w:rsidRPr="00F2351C" w:rsidRDefault="00E50242" w:rsidP="005C0782">
      <w:pPr>
        <w:jc w:val="both"/>
        <w:rPr>
          <w:szCs w:val="24"/>
        </w:rPr>
      </w:pPr>
      <w:r w:rsidRPr="00F2351C">
        <w:rPr>
          <w:rFonts w:hint="eastAsia"/>
          <w:szCs w:val="24"/>
        </w:rPr>
        <w:t>統評機制設有上訴前調解及上訴渠道，以便申請人或服務提供機構對評估結果和服務建議有不同意見時，在初步階段澄清並解決分歧，有需要時可安排重新評估。</w:t>
      </w:r>
    </w:p>
    <w:p w14:paraId="2FD109CF" w14:textId="77777777" w:rsidR="00E50242" w:rsidRPr="00F2351C" w:rsidRDefault="00E50242" w:rsidP="005C0782">
      <w:pPr>
        <w:jc w:val="both"/>
        <w:rPr>
          <w:szCs w:val="24"/>
        </w:rPr>
      </w:pPr>
    </w:p>
    <w:p w14:paraId="01720F70" w14:textId="77777777" w:rsidR="00E50242" w:rsidRPr="009F32F8" w:rsidRDefault="00E50242" w:rsidP="005C0782">
      <w:pPr>
        <w:jc w:val="both"/>
        <w:rPr>
          <w:b/>
          <w:sz w:val="28"/>
          <w:szCs w:val="28"/>
        </w:rPr>
      </w:pPr>
      <w:r w:rsidRPr="009F32F8">
        <w:rPr>
          <w:rFonts w:hint="eastAsia"/>
          <w:b/>
          <w:sz w:val="28"/>
          <w:szCs w:val="28"/>
        </w:rPr>
        <w:t>小貼士</w:t>
      </w:r>
      <w:r w:rsidRPr="009F32F8">
        <w:rPr>
          <w:rFonts w:hint="eastAsia"/>
          <w:b/>
          <w:sz w:val="28"/>
          <w:szCs w:val="28"/>
        </w:rPr>
        <w:t xml:space="preserve"> </w:t>
      </w:r>
      <w:r w:rsidRPr="009F32F8">
        <w:rPr>
          <w:rFonts w:hint="eastAsia"/>
          <w:b/>
          <w:sz w:val="28"/>
          <w:szCs w:val="28"/>
        </w:rPr>
        <w:t>（一）</w:t>
      </w:r>
    </w:p>
    <w:p w14:paraId="0FC6F460" w14:textId="77777777" w:rsidR="00E50242" w:rsidRPr="00F2351C" w:rsidRDefault="00E50242" w:rsidP="005C0782">
      <w:pPr>
        <w:jc w:val="both"/>
        <w:rPr>
          <w:szCs w:val="24"/>
        </w:rPr>
      </w:pPr>
    </w:p>
    <w:p w14:paraId="5E99B6F1" w14:textId="77777777" w:rsidR="00E50242" w:rsidRPr="00575055" w:rsidRDefault="00E50242" w:rsidP="005C0782">
      <w:pPr>
        <w:jc w:val="both"/>
        <w:rPr>
          <w:szCs w:val="24"/>
        </w:rPr>
      </w:pPr>
      <w:r w:rsidRPr="00F2351C">
        <w:rPr>
          <w:rFonts w:hint="eastAsia"/>
          <w:szCs w:val="24"/>
        </w:rPr>
        <w:t>所有在推行更新機制前（經</w:t>
      </w:r>
      <w:r w:rsidRPr="00575055">
        <w:rPr>
          <w:rFonts w:hint="eastAsia"/>
          <w:szCs w:val="24"/>
        </w:rPr>
        <w:t>「長者健康及家居護理」</w:t>
      </w:r>
      <w:r w:rsidRPr="00575055">
        <w:rPr>
          <w:rFonts w:hint="eastAsia"/>
          <w:szCs w:val="24"/>
        </w:rPr>
        <w:t>2.0</w:t>
      </w:r>
      <w:r w:rsidRPr="00575055">
        <w:rPr>
          <w:rFonts w:hint="eastAsia"/>
          <w:szCs w:val="24"/>
        </w:rPr>
        <w:t>版本評估）已在中央輪候冊上輪候服務</w:t>
      </w:r>
      <w:r w:rsidR="009F32F8" w:rsidRPr="00575055">
        <w:rPr>
          <w:rFonts w:hint="eastAsia"/>
          <w:szCs w:val="24"/>
        </w:rPr>
        <w:t>的申請人，若需要在編配進入服務</w:t>
      </w:r>
      <w:r w:rsidRPr="00575055">
        <w:rPr>
          <w:rFonts w:hint="eastAsia"/>
          <w:szCs w:val="24"/>
        </w:rPr>
        <w:t>時以新評估工具再評定其長期護理服務需要，其評估結果會與中央輪候冊上所輪候的服務比較，並會以兩者較高護理服務需要的建議作服務編配。</w:t>
      </w:r>
    </w:p>
    <w:p w14:paraId="4A0C21C1" w14:textId="77777777" w:rsidR="00E50242" w:rsidRPr="00575055" w:rsidRDefault="00E50242" w:rsidP="005C0782">
      <w:pPr>
        <w:jc w:val="both"/>
        <w:rPr>
          <w:szCs w:val="24"/>
        </w:rPr>
      </w:pPr>
    </w:p>
    <w:p w14:paraId="4E77B9A9" w14:textId="77777777" w:rsidR="00E50242" w:rsidRPr="00575055" w:rsidRDefault="00E50242" w:rsidP="005C0782">
      <w:pPr>
        <w:jc w:val="both"/>
        <w:rPr>
          <w:b/>
          <w:sz w:val="28"/>
          <w:szCs w:val="28"/>
        </w:rPr>
      </w:pPr>
      <w:r w:rsidRPr="00575055">
        <w:rPr>
          <w:rFonts w:hint="eastAsia"/>
          <w:b/>
          <w:sz w:val="28"/>
          <w:szCs w:val="28"/>
        </w:rPr>
        <w:t>小貼士</w:t>
      </w:r>
      <w:r w:rsidRPr="00575055">
        <w:rPr>
          <w:rFonts w:hint="eastAsia"/>
          <w:b/>
          <w:sz w:val="28"/>
          <w:szCs w:val="28"/>
        </w:rPr>
        <w:t xml:space="preserve"> </w:t>
      </w:r>
      <w:r w:rsidRPr="00575055">
        <w:rPr>
          <w:rFonts w:hint="eastAsia"/>
          <w:b/>
          <w:sz w:val="28"/>
          <w:szCs w:val="28"/>
        </w:rPr>
        <w:t>（二）</w:t>
      </w:r>
    </w:p>
    <w:p w14:paraId="621A6C59" w14:textId="77777777" w:rsidR="00E50242" w:rsidRPr="00575055" w:rsidRDefault="00E50242" w:rsidP="005C0782">
      <w:pPr>
        <w:jc w:val="both"/>
        <w:rPr>
          <w:szCs w:val="24"/>
        </w:rPr>
      </w:pPr>
    </w:p>
    <w:p w14:paraId="2ABB7803" w14:textId="77777777" w:rsidR="00E50242" w:rsidRPr="00575055" w:rsidRDefault="00E50242" w:rsidP="005C0782">
      <w:pPr>
        <w:jc w:val="both"/>
        <w:rPr>
          <w:szCs w:val="24"/>
        </w:rPr>
      </w:pPr>
      <w:r w:rsidRPr="00575055">
        <w:rPr>
          <w:rFonts w:hint="eastAsia"/>
          <w:szCs w:val="24"/>
        </w:rPr>
        <w:t>接受評估</w:t>
      </w:r>
      <w:r w:rsidR="009F32F8" w:rsidRPr="00575055">
        <w:rPr>
          <w:rFonts w:hint="eastAsia"/>
          <w:szCs w:val="24"/>
        </w:rPr>
        <w:t>申請輪候長期護理服務</w:t>
      </w:r>
      <w:r w:rsidRPr="00575055">
        <w:rPr>
          <w:rFonts w:hint="eastAsia"/>
          <w:szCs w:val="24"/>
        </w:rPr>
        <w:t>不需收費。</w:t>
      </w:r>
    </w:p>
    <w:p w14:paraId="74F7D138" w14:textId="77777777" w:rsidR="00E50242" w:rsidRPr="00575055" w:rsidRDefault="00E50242" w:rsidP="005C0782">
      <w:pPr>
        <w:jc w:val="both"/>
        <w:rPr>
          <w:szCs w:val="24"/>
        </w:rPr>
      </w:pPr>
    </w:p>
    <w:p w14:paraId="62225225" w14:textId="77777777" w:rsidR="00E50242" w:rsidRPr="009F32F8" w:rsidRDefault="00E50242" w:rsidP="005C0782">
      <w:pPr>
        <w:jc w:val="both"/>
        <w:rPr>
          <w:b/>
          <w:sz w:val="28"/>
          <w:szCs w:val="28"/>
        </w:rPr>
      </w:pPr>
      <w:r w:rsidRPr="00575055">
        <w:rPr>
          <w:rFonts w:hint="eastAsia"/>
          <w:b/>
          <w:sz w:val="28"/>
          <w:szCs w:val="28"/>
        </w:rPr>
        <w:t>安老服務統一評估管理辦事處</w:t>
      </w:r>
    </w:p>
    <w:p w14:paraId="59B63892" w14:textId="77777777" w:rsidR="00E50242" w:rsidRPr="00F2351C" w:rsidRDefault="00E50242" w:rsidP="005C0782">
      <w:pPr>
        <w:jc w:val="both"/>
        <w:rPr>
          <w:szCs w:val="24"/>
        </w:rPr>
      </w:pPr>
    </w:p>
    <w:p w14:paraId="3EA51ECB" w14:textId="77777777" w:rsidR="00E50242" w:rsidRPr="00F2351C" w:rsidRDefault="00E50242" w:rsidP="005C0782">
      <w:pPr>
        <w:jc w:val="both"/>
        <w:rPr>
          <w:szCs w:val="24"/>
        </w:rPr>
      </w:pPr>
      <w:r w:rsidRPr="00F2351C">
        <w:rPr>
          <w:rFonts w:hint="eastAsia"/>
          <w:szCs w:val="24"/>
        </w:rPr>
        <w:t>社會福利署於港島、東九龍、西九龍、東新界及西新界分別成立了「安老服務統一評估管理辦事處」（簡稱「統評辦事處」）。「統評辦事處」的主要職責是安排評估、</w:t>
      </w:r>
      <w:r w:rsidR="009F32F8" w:rsidRPr="009F32F8">
        <w:rPr>
          <w:rFonts w:hint="eastAsia"/>
          <w:szCs w:val="24"/>
        </w:rPr>
        <w:t>檢視</w:t>
      </w:r>
      <w:r w:rsidRPr="00F2351C">
        <w:rPr>
          <w:rFonts w:hint="eastAsia"/>
          <w:szCs w:val="24"/>
        </w:rPr>
        <w:t>評估質素、處理上訴、培訓評估員、統籌及處理中央輪候服務的機制等。</w:t>
      </w:r>
    </w:p>
    <w:p w14:paraId="5F9B1ED9" w14:textId="77777777" w:rsidR="00E50242" w:rsidRPr="009F32F8" w:rsidRDefault="00E50242" w:rsidP="005C0782">
      <w:pPr>
        <w:jc w:val="both"/>
        <w:rPr>
          <w:szCs w:val="24"/>
        </w:rPr>
      </w:pPr>
    </w:p>
    <w:p w14:paraId="5CFB4126" w14:textId="77777777" w:rsidR="00E50242" w:rsidRPr="009F32F8" w:rsidRDefault="00E50242" w:rsidP="005C0782">
      <w:pPr>
        <w:jc w:val="both"/>
        <w:rPr>
          <w:b/>
          <w:sz w:val="28"/>
          <w:szCs w:val="28"/>
        </w:rPr>
      </w:pPr>
      <w:r w:rsidRPr="009F32F8">
        <w:rPr>
          <w:rFonts w:hint="eastAsia"/>
          <w:b/>
          <w:sz w:val="28"/>
          <w:szCs w:val="28"/>
        </w:rPr>
        <w:t>查詢</w:t>
      </w:r>
    </w:p>
    <w:p w14:paraId="2DFF323C" w14:textId="77777777" w:rsidR="00E50242" w:rsidRPr="00F2351C" w:rsidRDefault="00E50242" w:rsidP="005C0782">
      <w:pPr>
        <w:jc w:val="both"/>
        <w:rPr>
          <w:szCs w:val="24"/>
        </w:rPr>
      </w:pPr>
    </w:p>
    <w:p w14:paraId="32370310" w14:textId="77777777" w:rsidR="00E50242" w:rsidRPr="009F32F8" w:rsidRDefault="00E50242" w:rsidP="005C0782">
      <w:pPr>
        <w:jc w:val="both"/>
        <w:rPr>
          <w:b/>
          <w:szCs w:val="24"/>
        </w:rPr>
      </w:pPr>
      <w:r w:rsidRPr="009F32F8">
        <w:rPr>
          <w:rFonts w:hint="eastAsia"/>
          <w:b/>
          <w:szCs w:val="24"/>
        </w:rPr>
        <w:lastRenderedPageBreak/>
        <w:t>（</w:t>
      </w:r>
      <w:r w:rsidRPr="009F32F8">
        <w:rPr>
          <w:rFonts w:hint="eastAsia"/>
          <w:b/>
          <w:szCs w:val="24"/>
        </w:rPr>
        <w:t xml:space="preserve">1 </w:t>
      </w:r>
      <w:r w:rsidRPr="009F32F8">
        <w:rPr>
          <w:rFonts w:hint="eastAsia"/>
          <w:b/>
          <w:szCs w:val="24"/>
        </w:rPr>
        <w:t>）安老服務統一評估管理辦事處</w:t>
      </w:r>
    </w:p>
    <w:p w14:paraId="037D396F" w14:textId="77777777" w:rsidR="00E50242" w:rsidRPr="00F2351C" w:rsidRDefault="00E50242" w:rsidP="005C0782">
      <w:pPr>
        <w:jc w:val="both"/>
        <w:rPr>
          <w:szCs w:val="24"/>
        </w:rPr>
      </w:pPr>
    </w:p>
    <w:p w14:paraId="761108C6" w14:textId="77777777" w:rsidR="00E50242" w:rsidRPr="009F32F8" w:rsidRDefault="00E50242" w:rsidP="005C0782">
      <w:pPr>
        <w:jc w:val="both"/>
        <w:rPr>
          <w:b/>
          <w:szCs w:val="24"/>
        </w:rPr>
      </w:pPr>
      <w:r w:rsidRPr="009F32F8">
        <w:rPr>
          <w:rFonts w:hint="eastAsia"/>
          <w:b/>
          <w:szCs w:val="24"/>
        </w:rPr>
        <w:t>港島</w:t>
      </w:r>
    </w:p>
    <w:p w14:paraId="068A8FA4" w14:textId="77777777" w:rsidR="00E50242" w:rsidRPr="00F2351C" w:rsidRDefault="00E50242" w:rsidP="005C0782">
      <w:pPr>
        <w:jc w:val="both"/>
        <w:rPr>
          <w:szCs w:val="24"/>
        </w:rPr>
      </w:pPr>
      <w:r w:rsidRPr="00F2351C">
        <w:rPr>
          <w:rFonts w:hint="eastAsia"/>
          <w:szCs w:val="24"/>
        </w:rPr>
        <w:t>安老服務統一評估管理辦事處（港島）</w:t>
      </w:r>
    </w:p>
    <w:p w14:paraId="0CB535DD" w14:textId="77777777" w:rsidR="00E50242" w:rsidRPr="00F2351C" w:rsidRDefault="00E50242" w:rsidP="005C0782">
      <w:pPr>
        <w:jc w:val="both"/>
        <w:rPr>
          <w:szCs w:val="24"/>
        </w:rPr>
      </w:pPr>
      <w:r w:rsidRPr="00F2351C">
        <w:rPr>
          <w:rFonts w:hint="eastAsia"/>
          <w:szCs w:val="24"/>
        </w:rPr>
        <w:t>（服務中西及離島區、東區及灣仔區、南區）</w:t>
      </w:r>
      <w:r w:rsidRPr="00F2351C">
        <w:rPr>
          <w:rFonts w:hint="eastAsia"/>
          <w:szCs w:val="24"/>
        </w:rPr>
        <w:t xml:space="preserve"> </w:t>
      </w:r>
    </w:p>
    <w:p w14:paraId="1EE00401" w14:textId="77777777" w:rsidR="00E50242" w:rsidRPr="00F2351C" w:rsidRDefault="00E50242" w:rsidP="005C0782">
      <w:pPr>
        <w:jc w:val="both"/>
        <w:rPr>
          <w:szCs w:val="24"/>
        </w:rPr>
      </w:pPr>
      <w:r w:rsidRPr="00F2351C">
        <w:rPr>
          <w:rFonts w:hint="eastAsia"/>
          <w:szCs w:val="24"/>
        </w:rPr>
        <w:t>電話：</w:t>
      </w:r>
      <w:r w:rsidRPr="00F2351C">
        <w:rPr>
          <w:rFonts w:hint="eastAsia"/>
          <w:szCs w:val="24"/>
        </w:rPr>
        <w:t>2546 7491</w:t>
      </w:r>
      <w:r w:rsidRPr="00F2351C">
        <w:rPr>
          <w:rFonts w:hint="eastAsia"/>
          <w:szCs w:val="24"/>
        </w:rPr>
        <w:tab/>
        <w:t xml:space="preserve"> </w:t>
      </w:r>
      <w:r w:rsidRPr="00F2351C">
        <w:rPr>
          <w:rFonts w:hint="eastAsia"/>
          <w:szCs w:val="24"/>
        </w:rPr>
        <w:t>傳真：</w:t>
      </w:r>
      <w:r w:rsidRPr="00F2351C">
        <w:rPr>
          <w:rFonts w:hint="eastAsia"/>
          <w:szCs w:val="24"/>
        </w:rPr>
        <w:t>2543 7495</w:t>
      </w:r>
    </w:p>
    <w:p w14:paraId="13064DFE" w14:textId="77777777" w:rsidR="00E50242" w:rsidRPr="00F2351C" w:rsidRDefault="00E50242" w:rsidP="005C0782">
      <w:pPr>
        <w:jc w:val="both"/>
        <w:rPr>
          <w:szCs w:val="24"/>
        </w:rPr>
      </w:pPr>
      <w:r w:rsidRPr="00F2351C">
        <w:rPr>
          <w:rFonts w:hint="eastAsia"/>
          <w:szCs w:val="24"/>
        </w:rPr>
        <w:t>電郵：</w:t>
      </w:r>
      <w:hyperlink r:id="rId7" w:history="1">
        <w:r w:rsidRPr="00F2351C">
          <w:rPr>
            <w:rStyle w:val="a4"/>
            <w:rFonts w:hint="eastAsia"/>
            <w:szCs w:val="24"/>
          </w:rPr>
          <w:t>scnamoeshkenq@swd.gov.hk</w:t>
        </w:r>
      </w:hyperlink>
    </w:p>
    <w:p w14:paraId="73EAC284" w14:textId="77777777" w:rsidR="00E50242" w:rsidRPr="00F2351C" w:rsidRDefault="00E50242" w:rsidP="005C0782">
      <w:pPr>
        <w:jc w:val="both"/>
        <w:rPr>
          <w:szCs w:val="24"/>
        </w:rPr>
      </w:pPr>
    </w:p>
    <w:p w14:paraId="10353978" w14:textId="77777777" w:rsidR="00E50242" w:rsidRPr="009F32F8" w:rsidRDefault="00E50242" w:rsidP="005C0782">
      <w:pPr>
        <w:jc w:val="both"/>
        <w:rPr>
          <w:b/>
          <w:szCs w:val="24"/>
        </w:rPr>
      </w:pPr>
      <w:r w:rsidRPr="009F32F8">
        <w:rPr>
          <w:rFonts w:hint="eastAsia"/>
          <w:b/>
          <w:szCs w:val="24"/>
        </w:rPr>
        <w:t>東九龍</w:t>
      </w:r>
    </w:p>
    <w:p w14:paraId="64EA5947" w14:textId="77777777" w:rsidR="00E50242" w:rsidRPr="00F2351C" w:rsidRDefault="00E50242" w:rsidP="005C0782">
      <w:pPr>
        <w:jc w:val="both"/>
        <w:rPr>
          <w:szCs w:val="24"/>
        </w:rPr>
      </w:pPr>
      <w:r w:rsidRPr="00F2351C">
        <w:rPr>
          <w:rFonts w:hint="eastAsia"/>
          <w:szCs w:val="24"/>
        </w:rPr>
        <w:t>安老服務統一評估管理辦事處</w:t>
      </w:r>
      <w:r w:rsidR="009F32F8" w:rsidRPr="009F32F8">
        <w:rPr>
          <w:rFonts w:hint="eastAsia"/>
          <w:szCs w:val="24"/>
        </w:rPr>
        <w:t>（</w:t>
      </w:r>
      <w:r w:rsidRPr="00F2351C">
        <w:rPr>
          <w:rFonts w:hint="eastAsia"/>
          <w:szCs w:val="24"/>
        </w:rPr>
        <w:t>東九龍）</w:t>
      </w:r>
    </w:p>
    <w:p w14:paraId="0D6FEAD6" w14:textId="77777777" w:rsidR="00E50242" w:rsidRPr="00F2351C" w:rsidRDefault="00E50242" w:rsidP="005C0782">
      <w:pPr>
        <w:jc w:val="both"/>
        <w:rPr>
          <w:szCs w:val="24"/>
        </w:rPr>
      </w:pPr>
      <w:r w:rsidRPr="00F2351C">
        <w:rPr>
          <w:rFonts w:hint="eastAsia"/>
          <w:szCs w:val="24"/>
        </w:rPr>
        <w:t>（服務觀塘區、黃大仙及西貢區）</w:t>
      </w:r>
    </w:p>
    <w:p w14:paraId="1990D8C1" w14:textId="77777777" w:rsidR="00E50242" w:rsidRPr="00F2351C" w:rsidRDefault="00E50242" w:rsidP="005C0782">
      <w:pPr>
        <w:jc w:val="both"/>
        <w:rPr>
          <w:szCs w:val="24"/>
        </w:rPr>
      </w:pPr>
      <w:r w:rsidRPr="00F2351C">
        <w:rPr>
          <w:rFonts w:hint="eastAsia"/>
          <w:szCs w:val="24"/>
        </w:rPr>
        <w:t>電話：</w:t>
      </w:r>
      <w:r w:rsidRPr="00F2351C">
        <w:rPr>
          <w:rFonts w:hint="eastAsia"/>
          <w:szCs w:val="24"/>
        </w:rPr>
        <w:t>2350 4116</w:t>
      </w:r>
      <w:r w:rsidRPr="00F2351C">
        <w:rPr>
          <w:rFonts w:hint="eastAsia"/>
          <w:szCs w:val="24"/>
        </w:rPr>
        <w:tab/>
        <w:t xml:space="preserve"> </w:t>
      </w:r>
      <w:r w:rsidRPr="00F2351C">
        <w:rPr>
          <w:rFonts w:hint="eastAsia"/>
          <w:szCs w:val="24"/>
        </w:rPr>
        <w:t>傳真：</w:t>
      </w:r>
      <w:r w:rsidRPr="00F2351C">
        <w:rPr>
          <w:rFonts w:hint="eastAsia"/>
          <w:szCs w:val="24"/>
        </w:rPr>
        <w:t>2320 2644</w:t>
      </w:r>
    </w:p>
    <w:p w14:paraId="64D822C0" w14:textId="77777777" w:rsidR="00E50242" w:rsidRPr="00F2351C" w:rsidRDefault="00E50242" w:rsidP="005C0782">
      <w:pPr>
        <w:jc w:val="both"/>
        <w:rPr>
          <w:szCs w:val="24"/>
        </w:rPr>
      </w:pPr>
      <w:r w:rsidRPr="00F2351C">
        <w:rPr>
          <w:rFonts w:hint="eastAsia"/>
          <w:szCs w:val="24"/>
        </w:rPr>
        <w:t>電郵：</w:t>
      </w:r>
      <w:hyperlink r:id="rId8" w:history="1">
        <w:r w:rsidRPr="00F2351C">
          <w:rPr>
            <w:rStyle w:val="a4"/>
            <w:rFonts w:hint="eastAsia"/>
            <w:szCs w:val="24"/>
          </w:rPr>
          <w:t>scnamoesekenq@swd.gov.hk</w:t>
        </w:r>
      </w:hyperlink>
    </w:p>
    <w:p w14:paraId="52BA1A42" w14:textId="77777777" w:rsidR="00E50242" w:rsidRPr="00F2351C" w:rsidRDefault="00E50242" w:rsidP="005C0782">
      <w:pPr>
        <w:jc w:val="both"/>
        <w:rPr>
          <w:szCs w:val="24"/>
        </w:rPr>
      </w:pPr>
    </w:p>
    <w:p w14:paraId="488E2F24" w14:textId="77777777" w:rsidR="00E50242" w:rsidRPr="009F32F8" w:rsidRDefault="00E50242" w:rsidP="005C0782">
      <w:pPr>
        <w:jc w:val="both"/>
        <w:rPr>
          <w:b/>
          <w:szCs w:val="24"/>
        </w:rPr>
      </w:pPr>
      <w:r w:rsidRPr="009F32F8">
        <w:rPr>
          <w:rFonts w:hint="eastAsia"/>
          <w:b/>
          <w:szCs w:val="24"/>
        </w:rPr>
        <w:t>西九龍</w:t>
      </w:r>
    </w:p>
    <w:p w14:paraId="11B357C4" w14:textId="77777777" w:rsidR="00E50242" w:rsidRPr="00F2351C" w:rsidRDefault="00E50242" w:rsidP="005C0782">
      <w:pPr>
        <w:jc w:val="both"/>
        <w:rPr>
          <w:szCs w:val="24"/>
        </w:rPr>
      </w:pPr>
      <w:r w:rsidRPr="00F2351C">
        <w:rPr>
          <w:rFonts w:hint="eastAsia"/>
          <w:szCs w:val="24"/>
        </w:rPr>
        <w:t>安老服務統一評估管理辦事處</w:t>
      </w:r>
      <w:r w:rsidR="009F32F8" w:rsidRPr="009F32F8">
        <w:rPr>
          <w:rFonts w:hint="eastAsia"/>
          <w:szCs w:val="24"/>
        </w:rPr>
        <w:t>（</w:t>
      </w:r>
      <w:r w:rsidRPr="00F2351C">
        <w:rPr>
          <w:rFonts w:hint="eastAsia"/>
          <w:szCs w:val="24"/>
        </w:rPr>
        <w:t>西九龍）</w:t>
      </w:r>
    </w:p>
    <w:p w14:paraId="283AABF5" w14:textId="77777777" w:rsidR="00E50242" w:rsidRPr="00F2351C" w:rsidRDefault="00E50242" w:rsidP="005C0782">
      <w:pPr>
        <w:jc w:val="both"/>
        <w:rPr>
          <w:szCs w:val="24"/>
        </w:rPr>
      </w:pPr>
      <w:r w:rsidRPr="00F2351C">
        <w:rPr>
          <w:rFonts w:hint="eastAsia"/>
          <w:szCs w:val="24"/>
        </w:rPr>
        <w:t>（服務九龍城及油尖旺區、深水埗區）</w:t>
      </w:r>
      <w:r w:rsidRPr="00F2351C">
        <w:rPr>
          <w:szCs w:val="24"/>
        </w:rPr>
        <w:t xml:space="preserve"> </w:t>
      </w:r>
    </w:p>
    <w:p w14:paraId="6DE3A0DB" w14:textId="77777777" w:rsidR="00E50242" w:rsidRPr="00F2351C" w:rsidRDefault="00E50242" w:rsidP="005C0782">
      <w:pPr>
        <w:jc w:val="both"/>
        <w:rPr>
          <w:szCs w:val="24"/>
        </w:rPr>
      </w:pPr>
      <w:r w:rsidRPr="00F2351C">
        <w:rPr>
          <w:rFonts w:hint="eastAsia"/>
          <w:szCs w:val="24"/>
        </w:rPr>
        <w:t>電話：</w:t>
      </w:r>
      <w:r w:rsidRPr="00F2351C">
        <w:rPr>
          <w:rFonts w:hint="eastAsia"/>
          <w:szCs w:val="24"/>
        </w:rPr>
        <w:t>2399 2356</w:t>
      </w:r>
      <w:r w:rsidRPr="00F2351C">
        <w:rPr>
          <w:rFonts w:hint="eastAsia"/>
          <w:szCs w:val="24"/>
        </w:rPr>
        <w:tab/>
        <w:t xml:space="preserve"> </w:t>
      </w:r>
      <w:r w:rsidRPr="00F2351C">
        <w:rPr>
          <w:rFonts w:hint="eastAsia"/>
          <w:szCs w:val="24"/>
        </w:rPr>
        <w:t>傳真：</w:t>
      </w:r>
      <w:r w:rsidRPr="00F2351C">
        <w:rPr>
          <w:rFonts w:hint="eastAsia"/>
          <w:szCs w:val="24"/>
        </w:rPr>
        <w:t>2390 2459</w:t>
      </w:r>
    </w:p>
    <w:p w14:paraId="509EDD01" w14:textId="77777777" w:rsidR="00E50242" w:rsidRPr="00F2351C" w:rsidRDefault="00E50242" w:rsidP="005C0782">
      <w:pPr>
        <w:jc w:val="both"/>
        <w:rPr>
          <w:szCs w:val="24"/>
        </w:rPr>
      </w:pPr>
      <w:r w:rsidRPr="00F2351C">
        <w:rPr>
          <w:rFonts w:hint="eastAsia"/>
          <w:szCs w:val="24"/>
        </w:rPr>
        <w:t>電郵：</w:t>
      </w:r>
      <w:hyperlink r:id="rId9" w:history="1">
        <w:r w:rsidRPr="00F2351C">
          <w:rPr>
            <w:rStyle w:val="a4"/>
            <w:rFonts w:hint="eastAsia"/>
            <w:szCs w:val="24"/>
          </w:rPr>
          <w:t>scnamoeswkenq@swd.gov.hk</w:t>
        </w:r>
      </w:hyperlink>
    </w:p>
    <w:p w14:paraId="79915B7B" w14:textId="77777777" w:rsidR="00E50242" w:rsidRPr="00F2351C" w:rsidRDefault="00E50242" w:rsidP="005C0782">
      <w:pPr>
        <w:jc w:val="both"/>
        <w:rPr>
          <w:szCs w:val="24"/>
        </w:rPr>
      </w:pPr>
    </w:p>
    <w:p w14:paraId="586F8201" w14:textId="77777777" w:rsidR="00E50242" w:rsidRPr="009F32F8" w:rsidRDefault="00E50242" w:rsidP="005C0782">
      <w:pPr>
        <w:jc w:val="both"/>
        <w:rPr>
          <w:b/>
          <w:szCs w:val="24"/>
        </w:rPr>
      </w:pPr>
      <w:r w:rsidRPr="009F32F8">
        <w:rPr>
          <w:rFonts w:hint="eastAsia"/>
          <w:b/>
          <w:szCs w:val="24"/>
        </w:rPr>
        <w:t>東新界</w:t>
      </w:r>
    </w:p>
    <w:p w14:paraId="48DB582C" w14:textId="77777777" w:rsidR="00E50242" w:rsidRPr="00F2351C" w:rsidRDefault="00E50242" w:rsidP="005C0782">
      <w:pPr>
        <w:jc w:val="both"/>
        <w:rPr>
          <w:szCs w:val="24"/>
        </w:rPr>
      </w:pPr>
      <w:r w:rsidRPr="00F2351C">
        <w:rPr>
          <w:rFonts w:hint="eastAsia"/>
          <w:szCs w:val="24"/>
        </w:rPr>
        <w:t>安老服務統一評估管理辦事處（東新界）</w:t>
      </w:r>
    </w:p>
    <w:p w14:paraId="21D27AD6" w14:textId="77777777" w:rsidR="00E50242" w:rsidRPr="00F2351C" w:rsidRDefault="00E50242" w:rsidP="005C0782">
      <w:pPr>
        <w:jc w:val="both"/>
        <w:rPr>
          <w:szCs w:val="24"/>
        </w:rPr>
      </w:pPr>
      <w:r w:rsidRPr="00F2351C">
        <w:rPr>
          <w:rFonts w:hint="eastAsia"/>
          <w:szCs w:val="24"/>
        </w:rPr>
        <w:t>（服務沙田區、大埔及北區、元朗區）</w:t>
      </w:r>
      <w:r w:rsidRPr="00F2351C">
        <w:rPr>
          <w:rFonts w:hint="eastAsia"/>
          <w:szCs w:val="24"/>
        </w:rPr>
        <w:t xml:space="preserve"> </w:t>
      </w:r>
    </w:p>
    <w:p w14:paraId="22BF17F8" w14:textId="77777777" w:rsidR="00E50242" w:rsidRPr="00F2351C" w:rsidRDefault="00E50242" w:rsidP="005C0782">
      <w:pPr>
        <w:jc w:val="both"/>
        <w:rPr>
          <w:szCs w:val="24"/>
        </w:rPr>
      </w:pPr>
      <w:r w:rsidRPr="00F2351C">
        <w:rPr>
          <w:rFonts w:hint="eastAsia"/>
          <w:szCs w:val="24"/>
        </w:rPr>
        <w:t>電話：</w:t>
      </w:r>
      <w:r w:rsidRPr="00F2351C">
        <w:rPr>
          <w:rFonts w:hint="eastAsia"/>
          <w:szCs w:val="24"/>
        </w:rPr>
        <w:t>2607 1215</w:t>
      </w:r>
      <w:r w:rsidRPr="00F2351C">
        <w:rPr>
          <w:rFonts w:hint="eastAsia"/>
          <w:szCs w:val="24"/>
        </w:rPr>
        <w:tab/>
        <w:t xml:space="preserve"> </w:t>
      </w:r>
      <w:r w:rsidRPr="00F2351C">
        <w:rPr>
          <w:rFonts w:hint="eastAsia"/>
          <w:szCs w:val="24"/>
        </w:rPr>
        <w:t>傳真：</w:t>
      </w:r>
      <w:r w:rsidRPr="00F2351C">
        <w:rPr>
          <w:rFonts w:hint="eastAsia"/>
          <w:szCs w:val="24"/>
        </w:rPr>
        <w:t>2699 7846</w:t>
      </w:r>
    </w:p>
    <w:p w14:paraId="18074FBA" w14:textId="77777777" w:rsidR="00E50242" w:rsidRPr="00F2351C" w:rsidRDefault="00E50242" w:rsidP="005C0782">
      <w:pPr>
        <w:jc w:val="both"/>
        <w:rPr>
          <w:szCs w:val="24"/>
        </w:rPr>
      </w:pPr>
      <w:r w:rsidRPr="00F2351C">
        <w:rPr>
          <w:rFonts w:hint="eastAsia"/>
          <w:szCs w:val="24"/>
        </w:rPr>
        <w:t>電郵：</w:t>
      </w:r>
      <w:hyperlink r:id="rId10" w:history="1">
        <w:r w:rsidRPr="00C560B1">
          <w:rPr>
            <w:rStyle w:val="a4"/>
            <w:rFonts w:hint="eastAsia"/>
            <w:szCs w:val="24"/>
          </w:rPr>
          <w:t>scnamoesnteenq@swd.gov.hk</w:t>
        </w:r>
      </w:hyperlink>
    </w:p>
    <w:p w14:paraId="6B8A42BF" w14:textId="77777777" w:rsidR="00E50242" w:rsidRPr="00F2351C" w:rsidRDefault="00E50242" w:rsidP="005C0782">
      <w:pPr>
        <w:jc w:val="both"/>
        <w:rPr>
          <w:szCs w:val="24"/>
        </w:rPr>
      </w:pPr>
    </w:p>
    <w:p w14:paraId="322F91B9" w14:textId="77777777" w:rsidR="00E50242" w:rsidRPr="009F32F8" w:rsidRDefault="00E50242" w:rsidP="005C0782">
      <w:pPr>
        <w:jc w:val="both"/>
        <w:rPr>
          <w:b/>
          <w:szCs w:val="24"/>
        </w:rPr>
      </w:pPr>
      <w:r w:rsidRPr="009F32F8">
        <w:rPr>
          <w:rFonts w:hint="eastAsia"/>
          <w:b/>
          <w:szCs w:val="24"/>
        </w:rPr>
        <w:t>西新界</w:t>
      </w:r>
    </w:p>
    <w:p w14:paraId="65F63541" w14:textId="77777777" w:rsidR="00E50242" w:rsidRPr="00F2351C" w:rsidRDefault="00E50242" w:rsidP="005C0782">
      <w:pPr>
        <w:jc w:val="both"/>
        <w:rPr>
          <w:szCs w:val="24"/>
        </w:rPr>
      </w:pPr>
      <w:r w:rsidRPr="00F2351C">
        <w:rPr>
          <w:rFonts w:hint="eastAsia"/>
          <w:szCs w:val="24"/>
        </w:rPr>
        <w:t>安老服務統一評估管理辦事處（西新界）</w:t>
      </w:r>
    </w:p>
    <w:p w14:paraId="3165F0A8" w14:textId="77777777" w:rsidR="00E50242" w:rsidRPr="00F2351C" w:rsidRDefault="00E50242" w:rsidP="005C0782">
      <w:pPr>
        <w:jc w:val="both"/>
        <w:rPr>
          <w:szCs w:val="24"/>
        </w:rPr>
      </w:pPr>
      <w:r w:rsidRPr="00F2351C">
        <w:rPr>
          <w:rFonts w:hint="eastAsia"/>
          <w:szCs w:val="24"/>
        </w:rPr>
        <w:t>（服務荃灣及葵青區、屯門區）</w:t>
      </w:r>
    </w:p>
    <w:p w14:paraId="2ECE220B" w14:textId="77777777" w:rsidR="00E50242" w:rsidRPr="00F2351C" w:rsidRDefault="00E50242" w:rsidP="005C0782">
      <w:pPr>
        <w:jc w:val="both"/>
        <w:rPr>
          <w:szCs w:val="24"/>
        </w:rPr>
      </w:pPr>
      <w:r w:rsidRPr="00F2351C">
        <w:rPr>
          <w:rFonts w:hint="eastAsia"/>
          <w:szCs w:val="24"/>
        </w:rPr>
        <w:t>電話：</w:t>
      </w:r>
      <w:r w:rsidRPr="00F2351C">
        <w:rPr>
          <w:rFonts w:hint="eastAsia"/>
          <w:szCs w:val="24"/>
        </w:rPr>
        <w:t xml:space="preserve">2439 4754 </w:t>
      </w:r>
      <w:r w:rsidRPr="00F2351C">
        <w:rPr>
          <w:rFonts w:hint="eastAsia"/>
          <w:szCs w:val="24"/>
        </w:rPr>
        <w:t>傳真：</w:t>
      </w:r>
      <w:r w:rsidRPr="00F2351C">
        <w:rPr>
          <w:rFonts w:hint="eastAsia"/>
          <w:szCs w:val="24"/>
        </w:rPr>
        <w:t>2439 0175</w:t>
      </w:r>
    </w:p>
    <w:p w14:paraId="34FCBEA3" w14:textId="77777777" w:rsidR="00E50242" w:rsidRPr="00F2351C" w:rsidRDefault="00E50242" w:rsidP="005C0782">
      <w:pPr>
        <w:jc w:val="both"/>
        <w:rPr>
          <w:szCs w:val="24"/>
        </w:rPr>
      </w:pPr>
      <w:r w:rsidRPr="00F2351C">
        <w:rPr>
          <w:rFonts w:hint="eastAsia"/>
          <w:szCs w:val="24"/>
        </w:rPr>
        <w:t>電郵：</w:t>
      </w:r>
      <w:hyperlink r:id="rId11" w:history="1">
        <w:r w:rsidRPr="00C560B1">
          <w:rPr>
            <w:rStyle w:val="a4"/>
            <w:rFonts w:hint="eastAsia"/>
            <w:szCs w:val="24"/>
          </w:rPr>
          <w:t>scnamoesntwenq@swd.gov.hk</w:t>
        </w:r>
      </w:hyperlink>
    </w:p>
    <w:p w14:paraId="5F2A475C" w14:textId="77777777" w:rsidR="00E50242" w:rsidRPr="00F2351C" w:rsidRDefault="00E50242" w:rsidP="005C0782">
      <w:pPr>
        <w:jc w:val="both"/>
        <w:rPr>
          <w:szCs w:val="24"/>
        </w:rPr>
      </w:pPr>
      <w:r w:rsidRPr="00F2351C">
        <w:rPr>
          <w:rFonts w:hint="eastAsia"/>
          <w:szCs w:val="24"/>
        </w:rPr>
        <w:t> </w:t>
      </w:r>
    </w:p>
    <w:p w14:paraId="74006D95" w14:textId="77777777"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2 </w:t>
      </w:r>
      <w:r w:rsidRPr="009F32F8">
        <w:rPr>
          <w:rFonts w:hint="eastAsia"/>
          <w:b/>
          <w:szCs w:val="24"/>
        </w:rPr>
        <w:t>）</w:t>
      </w:r>
      <w:r w:rsidR="00C15780" w:rsidRPr="00C15780">
        <w:rPr>
          <w:rFonts w:hint="eastAsia"/>
          <w:b/>
          <w:szCs w:val="24"/>
        </w:rPr>
        <w:t>受資助</w:t>
      </w:r>
      <w:r w:rsidR="00C15780" w:rsidRPr="009F32F8">
        <w:rPr>
          <w:rFonts w:hint="eastAsia"/>
          <w:b/>
          <w:szCs w:val="24"/>
        </w:rPr>
        <w:t>長者服務單位（如長者地區中心、長者鄰舍中心等）</w:t>
      </w:r>
    </w:p>
    <w:p w14:paraId="4F78F32D" w14:textId="77777777"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3 </w:t>
      </w:r>
      <w:r w:rsidRPr="009F32F8">
        <w:rPr>
          <w:rFonts w:hint="eastAsia"/>
          <w:b/>
          <w:szCs w:val="24"/>
        </w:rPr>
        <w:t>）醫務社會服務部</w:t>
      </w:r>
    </w:p>
    <w:p w14:paraId="6E15DD89" w14:textId="77777777"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4 </w:t>
      </w:r>
      <w:r w:rsidRPr="009F32F8">
        <w:rPr>
          <w:rFonts w:hint="eastAsia"/>
          <w:b/>
          <w:szCs w:val="24"/>
        </w:rPr>
        <w:t>）</w:t>
      </w:r>
      <w:r w:rsidR="00C15780">
        <w:rPr>
          <w:rFonts w:hint="eastAsia"/>
          <w:b/>
          <w:szCs w:val="24"/>
        </w:rPr>
        <w:t>社會福利署及非政府</w:t>
      </w:r>
      <w:r w:rsidR="00C15780" w:rsidRPr="00C15780">
        <w:rPr>
          <w:rFonts w:hint="eastAsia"/>
          <w:b/>
          <w:szCs w:val="24"/>
        </w:rPr>
        <w:t>機構</w:t>
      </w:r>
      <w:r w:rsidR="00C15780" w:rsidRPr="009F32F8">
        <w:rPr>
          <w:rFonts w:hint="eastAsia"/>
          <w:b/>
          <w:szCs w:val="24"/>
        </w:rPr>
        <w:t>綜合家庭服務中心</w:t>
      </w:r>
      <w:r w:rsidR="00C15780">
        <w:rPr>
          <w:rFonts w:hint="eastAsia"/>
          <w:b/>
          <w:szCs w:val="24"/>
        </w:rPr>
        <w:t xml:space="preserve"> </w:t>
      </w:r>
      <w:r w:rsidR="00C15780">
        <w:rPr>
          <w:b/>
          <w:szCs w:val="24"/>
        </w:rPr>
        <w:t xml:space="preserve">/ </w:t>
      </w:r>
      <w:r w:rsidR="00C15780" w:rsidRPr="00C15780">
        <w:rPr>
          <w:rFonts w:hint="eastAsia"/>
          <w:b/>
          <w:szCs w:val="24"/>
        </w:rPr>
        <w:t>綜合服務中心</w:t>
      </w:r>
    </w:p>
    <w:p w14:paraId="57E0C8F4" w14:textId="77777777"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5 </w:t>
      </w:r>
      <w:r w:rsidRPr="009F32F8">
        <w:rPr>
          <w:rFonts w:hint="eastAsia"/>
          <w:b/>
          <w:szCs w:val="24"/>
        </w:rPr>
        <w:t>）社會福利署熱線：</w:t>
      </w:r>
      <w:r w:rsidRPr="009F32F8">
        <w:rPr>
          <w:rFonts w:hint="eastAsia"/>
          <w:b/>
          <w:szCs w:val="24"/>
        </w:rPr>
        <w:t>2343 2255</w:t>
      </w:r>
    </w:p>
    <w:p w14:paraId="658A1FF7" w14:textId="77777777"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6 </w:t>
      </w:r>
      <w:r w:rsidRPr="009F32F8">
        <w:rPr>
          <w:rFonts w:hint="eastAsia"/>
          <w:b/>
          <w:szCs w:val="24"/>
        </w:rPr>
        <w:t>）社會福利署網址：</w:t>
      </w:r>
      <w:hyperlink r:id="rId12" w:history="1">
        <w:r w:rsidRPr="009F32F8">
          <w:rPr>
            <w:rStyle w:val="a4"/>
            <w:rFonts w:hint="eastAsia"/>
            <w:b/>
            <w:szCs w:val="24"/>
          </w:rPr>
          <w:t>http</w:t>
        </w:r>
        <w:r w:rsidR="00C560B1">
          <w:rPr>
            <w:rStyle w:val="a4"/>
            <w:b/>
            <w:szCs w:val="24"/>
          </w:rPr>
          <w:t>s</w:t>
        </w:r>
        <w:r w:rsidRPr="009F32F8">
          <w:rPr>
            <w:rStyle w:val="a4"/>
            <w:rFonts w:hint="eastAsia"/>
            <w:b/>
            <w:szCs w:val="24"/>
          </w:rPr>
          <w:t>://www.swd.gov.hk</w:t>
        </w:r>
      </w:hyperlink>
    </w:p>
    <w:p w14:paraId="7EF93313" w14:textId="77777777" w:rsidR="00E50242" w:rsidRPr="00F2351C" w:rsidRDefault="00E50242" w:rsidP="005C0782">
      <w:pPr>
        <w:jc w:val="both"/>
        <w:rPr>
          <w:szCs w:val="24"/>
        </w:rPr>
      </w:pPr>
    </w:p>
    <w:p w14:paraId="392952C5" w14:textId="77777777" w:rsidR="00E50242" w:rsidRPr="00F2351C" w:rsidRDefault="00E50242" w:rsidP="005C0782">
      <w:pPr>
        <w:ind w:rightChars="2303" w:right="5527"/>
        <w:jc w:val="both"/>
        <w:rPr>
          <w:szCs w:val="24"/>
        </w:rPr>
      </w:pPr>
    </w:p>
    <w:p w14:paraId="01591494" w14:textId="1BD52AA7" w:rsidR="00E50242" w:rsidRPr="00F2351C" w:rsidRDefault="00FA3417" w:rsidP="005C0782">
      <w:pPr>
        <w:ind w:rightChars="2303" w:right="5527"/>
        <w:jc w:val="both"/>
        <w:rPr>
          <w:szCs w:val="24"/>
        </w:rPr>
      </w:pPr>
      <w:r w:rsidRPr="00FA3417">
        <w:rPr>
          <w:szCs w:val="24"/>
        </w:rPr>
        <w:lastRenderedPageBreak/>
        <w:drawing>
          <wp:inline distT="0" distB="0" distL="0" distR="0" wp14:anchorId="5BD20343" wp14:editId="74C74813">
            <wp:extent cx="1380226" cy="138022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82883" cy="1382883"/>
                    </a:xfrm>
                    <a:prstGeom prst="rect">
                      <a:avLst/>
                    </a:prstGeom>
                  </pic:spPr>
                </pic:pic>
              </a:graphicData>
            </a:graphic>
          </wp:inline>
        </w:drawing>
      </w:r>
    </w:p>
    <w:p w14:paraId="51773068" w14:textId="77777777" w:rsidR="00F2351C" w:rsidRDefault="00C15780" w:rsidP="005A08FB">
      <w:pPr>
        <w:ind w:leftChars="100" w:left="240" w:rightChars="2303" w:right="5527" w:firstLineChars="250" w:firstLine="600"/>
        <w:rPr>
          <w:szCs w:val="24"/>
        </w:rPr>
      </w:pPr>
      <w:r w:rsidRPr="00C15780">
        <w:rPr>
          <w:rFonts w:hint="eastAsia"/>
          <w:szCs w:val="24"/>
        </w:rPr>
        <w:t>社會福利署網頁</w:t>
      </w:r>
    </w:p>
    <w:p w14:paraId="6488D9ED" w14:textId="77777777" w:rsidR="00C15780" w:rsidRPr="00F2351C" w:rsidRDefault="00C15780" w:rsidP="005A08FB">
      <w:pPr>
        <w:ind w:leftChars="100" w:left="240" w:rightChars="2303" w:right="5527" w:firstLineChars="300" w:firstLine="720"/>
        <w:rPr>
          <w:szCs w:val="24"/>
        </w:rPr>
      </w:pPr>
      <w:r w:rsidRPr="00C15780">
        <w:rPr>
          <w:rFonts w:hint="eastAsia"/>
          <w:szCs w:val="24"/>
        </w:rPr>
        <w:t>（安老服務）</w:t>
      </w:r>
    </w:p>
    <w:p w14:paraId="711D3DB9" w14:textId="77777777" w:rsidR="00F2351C" w:rsidRPr="00F2351C" w:rsidRDefault="00F2351C" w:rsidP="005C0782">
      <w:pPr>
        <w:jc w:val="both"/>
        <w:rPr>
          <w:szCs w:val="24"/>
        </w:rPr>
      </w:pPr>
    </w:p>
    <w:p w14:paraId="09D5E03D" w14:textId="77777777" w:rsidR="00C15780" w:rsidRDefault="00C15780" w:rsidP="005C0782">
      <w:pPr>
        <w:jc w:val="both"/>
        <w:rPr>
          <w:szCs w:val="24"/>
        </w:rPr>
      </w:pPr>
    </w:p>
    <w:p w14:paraId="6D084BB7" w14:textId="77777777" w:rsidR="00C15780" w:rsidRDefault="00C15780" w:rsidP="005C0782">
      <w:pPr>
        <w:jc w:val="both"/>
        <w:rPr>
          <w:szCs w:val="24"/>
        </w:rPr>
      </w:pPr>
    </w:p>
    <w:p w14:paraId="724D973A" w14:textId="77777777" w:rsidR="00F2351C" w:rsidRPr="00F2351C" w:rsidRDefault="00F2351C" w:rsidP="005C0782">
      <w:pPr>
        <w:jc w:val="both"/>
        <w:rPr>
          <w:szCs w:val="24"/>
        </w:rPr>
      </w:pPr>
      <w:r w:rsidRPr="00F2351C">
        <w:rPr>
          <w:rFonts w:hint="eastAsia"/>
          <w:szCs w:val="24"/>
        </w:rPr>
        <w:t>社會福利署</w:t>
      </w:r>
    </w:p>
    <w:p w14:paraId="25AF6DB4" w14:textId="3EA63427" w:rsidR="00F2351C" w:rsidRPr="00F2351C" w:rsidRDefault="00F2351C" w:rsidP="005C0782">
      <w:pPr>
        <w:jc w:val="both"/>
        <w:rPr>
          <w:szCs w:val="24"/>
        </w:rPr>
      </w:pPr>
      <w:r w:rsidRPr="00F2351C">
        <w:rPr>
          <w:rFonts w:hint="eastAsia"/>
          <w:szCs w:val="24"/>
        </w:rPr>
        <w:t>202</w:t>
      </w:r>
      <w:r w:rsidR="00FA3417">
        <w:rPr>
          <w:rFonts w:hint="eastAsia"/>
          <w:szCs w:val="24"/>
        </w:rPr>
        <w:t>6</w:t>
      </w:r>
      <w:r w:rsidRPr="00F2351C">
        <w:rPr>
          <w:rFonts w:hint="eastAsia"/>
          <w:szCs w:val="24"/>
        </w:rPr>
        <w:t>年</w:t>
      </w:r>
      <w:r w:rsidR="00FA3417">
        <w:rPr>
          <w:rFonts w:hint="eastAsia"/>
          <w:szCs w:val="24"/>
        </w:rPr>
        <w:t>4</w:t>
      </w:r>
      <w:r w:rsidRPr="00F2351C">
        <w:rPr>
          <w:rFonts w:hint="eastAsia"/>
          <w:szCs w:val="24"/>
        </w:rPr>
        <w:t>月</w:t>
      </w:r>
    </w:p>
    <w:sectPr w:rsidR="00F2351C" w:rsidRPr="00F2351C"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3BF2" w14:textId="77777777" w:rsidR="00D05166" w:rsidRDefault="00D05166" w:rsidP="00E50242">
      <w:r>
        <w:separator/>
      </w:r>
    </w:p>
  </w:endnote>
  <w:endnote w:type="continuationSeparator" w:id="0">
    <w:p w14:paraId="6F441D59" w14:textId="77777777" w:rsidR="00D05166" w:rsidRDefault="00D05166"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C2C8" w14:textId="77777777" w:rsidR="00D05166" w:rsidRDefault="00D05166" w:rsidP="00E50242">
      <w:r>
        <w:separator/>
      </w:r>
    </w:p>
  </w:footnote>
  <w:footnote w:type="continuationSeparator" w:id="0">
    <w:p w14:paraId="53220815" w14:textId="77777777" w:rsidR="00D05166" w:rsidRDefault="00D05166"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F7396"/>
    <w:rsid w:val="00471EDC"/>
    <w:rsid w:val="0052189B"/>
    <w:rsid w:val="00575055"/>
    <w:rsid w:val="005A08FB"/>
    <w:rsid w:val="005C0782"/>
    <w:rsid w:val="005D25C6"/>
    <w:rsid w:val="00712897"/>
    <w:rsid w:val="00762DAC"/>
    <w:rsid w:val="007D4C40"/>
    <w:rsid w:val="009A7DA8"/>
    <w:rsid w:val="009F32F8"/>
    <w:rsid w:val="00B70257"/>
    <w:rsid w:val="00BA603C"/>
    <w:rsid w:val="00C15780"/>
    <w:rsid w:val="00C560B1"/>
    <w:rsid w:val="00CA53C2"/>
    <w:rsid w:val="00D05166"/>
    <w:rsid w:val="00DC59B8"/>
    <w:rsid w:val="00E50242"/>
    <w:rsid w:val="00E943F1"/>
    <w:rsid w:val="00F2351C"/>
    <w:rsid w:val="00FA3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638C2"/>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5750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75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amoesekenq@swd.gov.h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cnamoeshkenq@swd.gov.hk" TargetMode="External"/><Relationship Id="rId12" Type="http://schemas.openxmlformats.org/officeDocument/2006/relationships/hyperlink" Target="http://www.swd.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hongcandyky\AppData\Local\Temp\notes758E9C\scnamoesntwenq@swd.gov.h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chongcandyky\AppData\Local\Temp\notes758E9C\scnamoesnteenq@swd.gov.hk" TargetMode="External"/><Relationship Id="rId4" Type="http://schemas.openxmlformats.org/officeDocument/2006/relationships/webSettings" Target="webSettings.xml"/><Relationship Id="rId9" Type="http://schemas.openxmlformats.org/officeDocument/2006/relationships/hyperlink" Target="mailto:scnamoeswkenq@swd.gov.hk"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471</Words>
  <Characters>2689</Characters>
  <Application>Microsoft Office Word</Application>
  <DocSecurity>0</DocSecurity>
  <Lines>22</Lines>
  <Paragraphs>6</Paragraphs>
  <ScaleCrop>false</ScaleCrop>
  <Company>Hydration - Image Deployment</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SWD</cp:lastModifiedBy>
  <cp:revision>3</cp:revision>
  <cp:lastPrinted>2021-06-21T03:02:00Z</cp:lastPrinted>
  <dcterms:created xsi:type="dcterms:W3CDTF">2021-06-25T08:07:00Z</dcterms:created>
  <dcterms:modified xsi:type="dcterms:W3CDTF">2026-04-01T09:32:00Z</dcterms:modified>
</cp:coreProperties>
</file>