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98" w:rsidRPr="000C12A6" w:rsidRDefault="00A1030A" w:rsidP="00BE44BE">
      <w:pPr>
        <w:pStyle w:val="a8"/>
        <w:widowControl/>
        <w:overflowPunct w:val="0"/>
        <w:spacing w:afterLines="100" w:after="360" w:line="360" w:lineRule="auto"/>
        <w:rPr>
          <w:rFonts w:ascii="華康中黑體" w:eastAsia="華康中黑體" w:hAnsi="華康中黑體"/>
          <w:b/>
          <w:bCs/>
          <w:spacing w:val="20"/>
          <w:sz w:val="26"/>
          <w:szCs w:val="26"/>
        </w:rPr>
      </w:pPr>
      <w:r w:rsidRPr="000C12A6">
        <w:rPr>
          <w:rFonts w:ascii="華康中黑體" w:eastAsia="華康中黑體" w:hAnsi="華康中黑體" w:hint="eastAsia"/>
          <w:b/>
          <w:bCs/>
          <w:spacing w:val="20"/>
          <w:sz w:val="26"/>
          <w:szCs w:val="26"/>
        </w:rPr>
        <w:t>指引</w:t>
      </w:r>
    </w:p>
    <w:p w:rsidR="00D74598" w:rsidRPr="000C12A6" w:rsidRDefault="00A1030A" w:rsidP="00BE44BE">
      <w:pPr>
        <w:pStyle w:val="aa"/>
        <w:widowControl/>
        <w:overflowPunct w:val="0"/>
        <w:spacing w:afterLines="200" w:after="720" w:line="360" w:lineRule="auto"/>
        <w:rPr>
          <w:rFonts w:ascii="華康中黑體" w:eastAsia="華康中黑體" w:hAnsi="華康中黑體"/>
          <w:spacing w:val="20"/>
          <w:sz w:val="26"/>
          <w:szCs w:val="26"/>
        </w:rPr>
      </w:pPr>
      <w:r w:rsidRPr="000C12A6">
        <w:rPr>
          <w:rFonts w:ascii="華康中黑體" w:eastAsia="華康中黑體" w:hAnsi="華康中黑體" w:hint="eastAsia"/>
          <w:spacing w:val="20"/>
          <w:sz w:val="26"/>
          <w:szCs w:val="26"/>
        </w:rPr>
        <w:t>鼓勵在新私人發展物業內</w:t>
      </w:r>
      <w:r w:rsidR="007205CF" w:rsidRPr="000C12A6">
        <w:rPr>
          <w:rFonts w:ascii="華康中黑體" w:eastAsia="華康中黑體" w:hAnsi="華康中黑體" w:hint="eastAsia"/>
          <w:spacing w:val="20"/>
          <w:sz w:val="26"/>
          <w:szCs w:val="26"/>
        </w:rPr>
        <w:t>興建</w:t>
      </w:r>
      <w:r w:rsidRPr="000C12A6">
        <w:rPr>
          <w:rFonts w:ascii="華康中黑體" w:eastAsia="華康中黑體" w:hAnsi="華康中黑體" w:hint="eastAsia"/>
          <w:spacing w:val="20"/>
          <w:sz w:val="26"/>
          <w:szCs w:val="26"/>
        </w:rPr>
        <w:t>殘疾人士院舍計劃</w:t>
      </w:r>
    </w:p>
    <w:p w:rsidR="002974EA" w:rsidRPr="000C12A6" w:rsidRDefault="00A908B4"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rPr>
      </w:pPr>
      <w:r w:rsidRPr="000C12A6">
        <w:rPr>
          <w:rFonts w:ascii="華康中黑體" w:eastAsia="華康中黑體" w:hAnsi="華康中黑體" w:hint="eastAsia"/>
          <w:bCs w:val="0"/>
          <w:spacing w:val="20"/>
          <w:kern w:val="2"/>
          <w:sz w:val="26"/>
          <w:szCs w:val="26"/>
        </w:rPr>
        <w:t>背景</w:t>
      </w:r>
    </w:p>
    <w:p w:rsidR="00D74598" w:rsidRPr="000C12A6" w:rsidRDefault="00D74598" w:rsidP="00BE44BE">
      <w:pPr>
        <w:pStyle w:val="21"/>
        <w:widowControl/>
        <w:tabs>
          <w:tab w:val="left" w:pos="1134"/>
        </w:tabs>
        <w:overflowPunct w:val="0"/>
        <w:spacing w:afterLines="200" w:after="720" w:line="360" w:lineRule="auto"/>
        <w:rPr>
          <w:b/>
          <w:spacing w:val="20"/>
          <w:sz w:val="26"/>
          <w:szCs w:val="26"/>
          <w:lang w:eastAsia="zh-TW"/>
        </w:rPr>
      </w:pPr>
      <w:r w:rsidRPr="000C12A6">
        <w:rPr>
          <w:rFonts w:hint="eastAsia"/>
          <w:spacing w:val="20"/>
          <w:sz w:val="26"/>
          <w:szCs w:val="26"/>
        </w:rPr>
        <w:tab/>
      </w:r>
      <w:r w:rsidR="00406F27" w:rsidRPr="000C12A6">
        <w:rPr>
          <w:spacing w:val="20"/>
          <w:sz w:val="26"/>
          <w:szCs w:val="26"/>
        </w:rPr>
        <w:t>《</w:t>
      </w:r>
      <w:r w:rsidR="00406F27" w:rsidRPr="000C12A6">
        <w:rPr>
          <w:spacing w:val="20"/>
          <w:sz w:val="26"/>
          <w:szCs w:val="26"/>
        </w:rPr>
        <w:t>2023-24</w:t>
      </w:r>
      <w:r w:rsidR="00406F27" w:rsidRPr="000C12A6">
        <w:rPr>
          <w:spacing w:val="20"/>
          <w:sz w:val="26"/>
          <w:szCs w:val="26"/>
        </w:rPr>
        <w:t>年度財政預算案》</w:t>
      </w:r>
      <w:r w:rsidR="00406F27" w:rsidRPr="000C12A6">
        <w:rPr>
          <w:rFonts w:hint="eastAsia"/>
          <w:spacing w:val="20"/>
          <w:sz w:val="26"/>
          <w:szCs w:val="26"/>
        </w:rPr>
        <w:t>及</w:t>
      </w:r>
      <w:r w:rsidR="0017609E" w:rsidRPr="000C12A6">
        <w:rPr>
          <w:rFonts w:hint="eastAsia"/>
          <w:spacing w:val="20"/>
          <w:sz w:val="26"/>
          <w:szCs w:val="26"/>
        </w:rPr>
        <w:t>2023</w:t>
      </w:r>
      <w:r w:rsidR="0017609E" w:rsidRPr="000C12A6">
        <w:rPr>
          <w:rFonts w:hint="eastAsia"/>
          <w:spacing w:val="20"/>
          <w:sz w:val="26"/>
          <w:szCs w:val="26"/>
        </w:rPr>
        <w:t>年《施政報告》中宣布，政府將推出「鼓勵在新私人發展物業內</w:t>
      </w:r>
      <w:r w:rsidR="007931A7" w:rsidRPr="000C12A6">
        <w:rPr>
          <w:rFonts w:hint="eastAsia"/>
          <w:spacing w:val="20"/>
          <w:sz w:val="26"/>
          <w:szCs w:val="26"/>
        </w:rPr>
        <w:t>興建</w:t>
      </w:r>
      <w:r w:rsidR="0017609E" w:rsidRPr="000C12A6">
        <w:rPr>
          <w:rFonts w:hint="eastAsia"/>
          <w:spacing w:val="20"/>
          <w:sz w:val="26"/>
          <w:szCs w:val="26"/>
        </w:rPr>
        <w:t>殘疾人士院舍計劃」</w:t>
      </w:r>
      <w:r w:rsidR="00DB05F1" w:rsidRPr="000C12A6">
        <w:rPr>
          <w:rFonts w:hint="eastAsia"/>
          <w:spacing w:val="20"/>
          <w:sz w:val="26"/>
          <w:szCs w:val="26"/>
        </w:rPr>
        <w:t>(</w:t>
      </w:r>
      <w:r w:rsidR="001C5FAB" w:rsidRPr="000C12A6">
        <w:rPr>
          <w:rFonts w:hint="eastAsia"/>
          <w:spacing w:val="20"/>
          <w:sz w:val="26"/>
          <w:szCs w:val="26"/>
        </w:rPr>
        <w:t>殘疾人士院舍</w:t>
      </w:r>
      <w:r w:rsidR="00A3544B" w:rsidRPr="000C12A6">
        <w:rPr>
          <w:rFonts w:hint="eastAsia"/>
          <w:spacing w:val="20"/>
          <w:sz w:val="26"/>
          <w:szCs w:val="26"/>
        </w:rPr>
        <w:t>鼓勵</w:t>
      </w:r>
      <w:r w:rsidR="007205CF" w:rsidRPr="000C12A6">
        <w:rPr>
          <w:rFonts w:hint="eastAsia"/>
          <w:spacing w:val="20"/>
          <w:sz w:val="26"/>
          <w:szCs w:val="26"/>
        </w:rPr>
        <w:t>計劃</w:t>
      </w:r>
      <w:r w:rsidR="0017609E" w:rsidRPr="000C12A6">
        <w:rPr>
          <w:rFonts w:hint="eastAsia"/>
          <w:spacing w:val="20"/>
          <w:sz w:val="26"/>
          <w:szCs w:val="26"/>
        </w:rPr>
        <w:t>)</w:t>
      </w:r>
      <w:r w:rsidR="0017609E" w:rsidRPr="000C12A6">
        <w:rPr>
          <w:rFonts w:hint="eastAsia"/>
          <w:spacing w:val="20"/>
          <w:sz w:val="26"/>
          <w:szCs w:val="26"/>
        </w:rPr>
        <w:t>，</w:t>
      </w:r>
      <w:r w:rsidR="000846BD" w:rsidRPr="000C12A6">
        <w:rPr>
          <w:rFonts w:hint="eastAsia"/>
          <w:spacing w:val="20"/>
          <w:sz w:val="26"/>
          <w:szCs w:val="26"/>
        </w:rPr>
        <w:t>以</w:t>
      </w:r>
      <w:r w:rsidR="0017609E" w:rsidRPr="000C12A6">
        <w:rPr>
          <w:rFonts w:hint="eastAsia"/>
          <w:spacing w:val="20"/>
          <w:sz w:val="26"/>
          <w:szCs w:val="26"/>
        </w:rPr>
        <w:t>鼓勵</w:t>
      </w:r>
      <w:r w:rsidR="0057598F" w:rsidRPr="000C12A6">
        <w:rPr>
          <w:rFonts w:hint="eastAsia"/>
          <w:spacing w:val="20"/>
          <w:sz w:val="26"/>
          <w:szCs w:val="26"/>
        </w:rPr>
        <w:t>私人</w:t>
      </w:r>
      <w:r w:rsidR="0017609E" w:rsidRPr="000C12A6">
        <w:rPr>
          <w:rFonts w:hint="eastAsia"/>
          <w:spacing w:val="20"/>
          <w:sz w:val="26"/>
          <w:szCs w:val="26"/>
        </w:rPr>
        <w:t>發展商在新私人發展物業內</w:t>
      </w:r>
      <w:r w:rsidR="0057598F" w:rsidRPr="000C12A6">
        <w:rPr>
          <w:rFonts w:hint="eastAsia"/>
          <w:spacing w:val="20"/>
          <w:sz w:val="26"/>
          <w:szCs w:val="26"/>
        </w:rPr>
        <w:t>興建</w:t>
      </w:r>
      <w:r w:rsidR="0017609E" w:rsidRPr="000C12A6">
        <w:rPr>
          <w:rFonts w:hint="eastAsia"/>
          <w:spacing w:val="20"/>
          <w:sz w:val="26"/>
          <w:szCs w:val="26"/>
        </w:rPr>
        <w:t>殘疾人士院舍。</w:t>
      </w:r>
    </w:p>
    <w:p w:rsidR="002974EA" w:rsidRPr="000C12A6" w:rsidRDefault="00DB05F1" w:rsidP="00B00C1E">
      <w:pPr>
        <w:pStyle w:val="1"/>
        <w:widowControl/>
        <w:overflowPunct w:val="0"/>
        <w:spacing w:before="0" w:afterLines="100" w:after="360" w:line="360" w:lineRule="auto"/>
        <w:jc w:val="both"/>
        <w:rPr>
          <w:rFonts w:ascii="華康中黑體" w:eastAsia="華康中黑體" w:hAnsi="華康中黑體"/>
          <w:spacing w:val="20"/>
          <w:sz w:val="26"/>
          <w:szCs w:val="26"/>
        </w:rPr>
      </w:pPr>
      <w:r w:rsidRPr="000C12A6">
        <w:rPr>
          <w:rFonts w:ascii="華康中黑體" w:eastAsia="華康中黑體" w:hAnsi="華康中黑體" w:hint="eastAsia"/>
          <w:bCs w:val="0"/>
          <w:spacing w:val="20"/>
          <w:kern w:val="2"/>
          <w:sz w:val="26"/>
          <w:szCs w:val="26"/>
        </w:rPr>
        <w:t>殘疾人士院舍</w:t>
      </w:r>
      <w:r w:rsidR="00C9145F" w:rsidRPr="000C12A6">
        <w:rPr>
          <w:rFonts w:hint="eastAsia"/>
          <w:spacing w:val="20"/>
          <w:sz w:val="26"/>
          <w:szCs w:val="26"/>
        </w:rPr>
        <w:t>鼓勵</w:t>
      </w:r>
      <w:r w:rsidR="007205CF" w:rsidRPr="000C12A6">
        <w:rPr>
          <w:rFonts w:ascii="華康中黑體" w:eastAsia="華康中黑體" w:hAnsi="華康中黑體" w:hint="eastAsia"/>
          <w:bCs w:val="0"/>
          <w:spacing w:val="20"/>
          <w:kern w:val="2"/>
          <w:sz w:val="26"/>
          <w:szCs w:val="26"/>
        </w:rPr>
        <w:t>計劃</w:t>
      </w:r>
      <w:r w:rsidRPr="000C12A6">
        <w:rPr>
          <w:rFonts w:ascii="華康中黑體" w:eastAsia="華康中黑體" w:hAnsi="華康中黑體" w:hint="eastAsia"/>
          <w:bCs w:val="0"/>
          <w:spacing w:val="20"/>
          <w:kern w:val="2"/>
          <w:sz w:val="26"/>
          <w:szCs w:val="26"/>
        </w:rPr>
        <w:t>詳情</w:t>
      </w:r>
    </w:p>
    <w:p w:rsidR="00C10C28" w:rsidRPr="000C12A6" w:rsidRDefault="00727699" w:rsidP="00E129BD">
      <w:pPr>
        <w:widowControl/>
        <w:overflowPunct w:val="0"/>
        <w:spacing w:beforeLines="50" w:before="180" w:afterLines="50" w:after="180" w:line="360" w:lineRule="auto"/>
        <w:jc w:val="both"/>
        <w:rPr>
          <w:spacing w:val="20"/>
          <w:sz w:val="26"/>
          <w:szCs w:val="26"/>
        </w:rPr>
      </w:pPr>
      <w:r w:rsidRPr="000C12A6">
        <w:rPr>
          <w:spacing w:val="20"/>
          <w:sz w:val="26"/>
          <w:szCs w:val="26"/>
        </w:rPr>
        <w:t>2</w:t>
      </w:r>
      <w:r w:rsidR="00D74598" w:rsidRPr="000C12A6">
        <w:rPr>
          <w:rFonts w:hint="eastAsia"/>
          <w:spacing w:val="20"/>
          <w:sz w:val="26"/>
          <w:szCs w:val="26"/>
        </w:rPr>
        <w:t>.</w:t>
      </w:r>
      <w:r w:rsidR="00D74598" w:rsidRPr="000C12A6">
        <w:rPr>
          <w:spacing w:val="20"/>
          <w:sz w:val="26"/>
          <w:szCs w:val="26"/>
        </w:rPr>
        <w:tab/>
      </w:r>
      <w:r w:rsidR="00C10C28" w:rsidRPr="000C12A6">
        <w:rPr>
          <w:spacing w:val="20"/>
          <w:sz w:val="26"/>
          <w:szCs w:val="26"/>
        </w:rPr>
        <w:tab/>
      </w:r>
      <w:r w:rsidR="005967EB" w:rsidRPr="000C12A6">
        <w:rPr>
          <w:rFonts w:hint="eastAsia"/>
          <w:spacing w:val="20"/>
          <w:sz w:val="26"/>
          <w:szCs w:val="26"/>
        </w:rPr>
        <w:t>自</w:t>
      </w:r>
      <w:r w:rsidR="00325085" w:rsidRPr="000C12A6">
        <w:rPr>
          <w:rFonts w:hint="eastAsia"/>
          <w:spacing w:val="20"/>
          <w:sz w:val="26"/>
          <w:szCs w:val="26"/>
        </w:rPr>
        <w:t>2023</w:t>
      </w:r>
      <w:r w:rsidR="00325085" w:rsidRPr="000C12A6">
        <w:rPr>
          <w:rFonts w:hint="eastAsia"/>
          <w:spacing w:val="20"/>
          <w:sz w:val="26"/>
          <w:szCs w:val="26"/>
        </w:rPr>
        <w:t>年</w:t>
      </w:r>
      <w:r w:rsidR="00325085" w:rsidRPr="000C12A6">
        <w:rPr>
          <w:rFonts w:hint="eastAsia"/>
          <w:spacing w:val="20"/>
          <w:sz w:val="26"/>
          <w:szCs w:val="26"/>
        </w:rPr>
        <w:t>12</w:t>
      </w:r>
      <w:r w:rsidR="00325085" w:rsidRPr="000C12A6">
        <w:rPr>
          <w:rFonts w:hint="eastAsia"/>
          <w:spacing w:val="20"/>
          <w:sz w:val="26"/>
          <w:szCs w:val="26"/>
        </w:rPr>
        <w:t>月</w:t>
      </w:r>
      <w:r w:rsidR="00595DA9" w:rsidRPr="000C12A6">
        <w:rPr>
          <w:spacing w:val="20"/>
          <w:sz w:val="26"/>
          <w:szCs w:val="26"/>
        </w:rPr>
        <w:t>20</w:t>
      </w:r>
      <w:r w:rsidR="00325085" w:rsidRPr="000C12A6">
        <w:rPr>
          <w:rFonts w:hint="eastAsia"/>
          <w:spacing w:val="20"/>
          <w:sz w:val="26"/>
          <w:szCs w:val="26"/>
        </w:rPr>
        <w:t>日起，</w:t>
      </w:r>
      <w:r w:rsidR="00C10C28" w:rsidRPr="000C12A6">
        <w:rPr>
          <w:rFonts w:hint="eastAsia"/>
          <w:spacing w:val="20"/>
          <w:sz w:val="26"/>
          <w:szCs w:val="26"/>
          <w:lang w:eastAsia="zh-HK"/>
        </w:rPr>
        <w:t>下述的優化措施將會在</w:t>
      </w:r>
      <w:r w:rsidR="00B902E0" w:rsidRPr="000C12A6">
        <w:rPr>
          <w:rFonts w:hint="eastAsia"/>
          <w:spacing w:val="20"/>
          <w:sz w:val="26"/>
          <w:szCs w:val="26"/>
        </w:rPr>
        <w:t>殘疾人士院舍鼓勵計</w:t>
      </w:r>
      <w:r w:rsidR="00B902E0" w:rsidRPr="000C12A6">
        <w:rPr>
          <w:rFonts w:hint="eastAsia"/>
          <w:spacing w:val="20"/>
          <w:sz w:val="26"/>
          <w:szCs w:val="26"/>
          <w:lang w:eastAsia="zh-HK"/>
        </w:rPr>
        <w:t>劃</w:t>
      </w:r>
      <w:r w:rsidR="00595DA9" w:rsidRPr="000C12A6">
        <w:rPr>
          <w:rFonts w:hint="eastAsia"/>
          <w:spacing w:val="20"/>
          <w:sz w:val="26"/>
          <w:szCs w:val="26"/>
          <w:lang w:eastAsia="zh-HK"/>
        </w:rPr>
        <w:t>下</w:t>
      </w:r>
      <w:r w:rsidR="00C10C28" w:rsidRPr="000C12A6">
        <w:rPr>
          <w:rFonts w:hint="eastAsia"/>
          <w:spacing w:val="20"/>
          <w:sz w:val="26"/>
          <w:szCs w:val="26"/>
          <w:lang w:eastAsia="zh-HK"/>
        </w:rPr>
        <w:t>，</w:t>
      </w:r>
      <w:r w:rsidR="00C10C28" w:rsidRPr="0024446B">
        <w:rPr>
          <w:rFonts w:hint="eastAsia"/>
          <w:spacing w:val="20"/>
          <w:sz w:val="26"/>
          <w:szCs w:val="26"/>
          <w:u w:val="single"/>
          <w:lang w:eastAsia="zh-HK"/>
        </w:rPr>
        <w:t>試行</w:t>
      </w:r>
      <w:r w:rsidR="00595DA9" w:rsidRPr="0024446B">
        <w:rPr>
          <w:spacing w:val="20"/>
          <w:sz w:val="26"/>
          <w:szCs w:val="26"/>
          <w:u w:val="single"/>
          <w:lang w:eastAsia="zh-HK"/>
        </w:rPr>
        <w:t>3</w:t>
      </w:r>
      <w:r w:rsidR="00595DA9" w:rsidRPr="0024446B">
        <w:rPr>
          <w:rFonts w:hint="eastAsia"/>
          <w:spacing w:val="20"/>
          <w:sz w:val="26"/>
          <w:szCs w:val="26"/>
          <w:u w:val="single"/>
          <w:lang w:eastAsia="zh-HK"/>
        </w:rPr>
        <w:t>年</w:t>
      </w:r>
      <w:r w:rsidR="00C10C28" w:rsidRPr="000C12A6">
        <w:rPr>
          <w:rFonts w:hint="eastAsia"/>
          <w:spacing w:val="20"/>
          <w:sz w:val="26"/>
          <w:szCs w:val="26"/>
          <w:lang w:eastAsia="zh-HK"/>
        </w:rPr>
        <w:t>：</w:t>
      </w:r>
    </w:p>
    <w:p w:rsidR="00C10C28" w:rsidRPr="000C12A6" w:rsidRDefault="005F6B6C" w:rsidP="00C10C28">
      <w:pPr>
        <w:widowControl/>
        <w:numPr>
          <w:ilvl w:val="0"/>
          <w:numId w:val="3"/>
        </w:numPr>
        <w:tabs>
          <w:tab w:val="clear" w:pos="480"/>
          <w:tab w:val="num" w:pos="1080"/>
        </w:tabs>
        <w:overflowPunct w:val="0"/>
        <w:spacing w:beforeLines="50" w:before="180" w:afterLines="50" w:after="180" w:line="360" w:lineRule="auto"/>
        <w:ind w:left="1080" w:hanging="540"/>
        <w:jc w:val="both"/>
        <w:rPr>
          <w:spacing w:val="20"/>
          <w:sz w:val="26"/>
          <w:szCs w:val="26"/>
        </w:rPr>
      </w:pPr>
      <w:r w:rsidRPr="000C12A6">
        <w:rPr>
          <w:rFonts w:hint="eastAsia"/>
          <w:spacing w:val="20"/>
          <w:sz w:val="26"/>
          <w:szCs w:val="26"/>
        </w:rPr>
        <w:t>發展商在進行新私人發展項目</w:t>
      </w:r>
      <w:r w:rsidRPr="000C12A6">
        <w:rPr>
          <w:spacing w:val="20"/>
          <w:sz w:val="26"/>
          <w:szCs w:val="26"/>
        </w:rPr>
        <w:t>(</w:t>
      </w:r>
      <w:r w:rsidRPr="000C12A6">
        <w:rPr>
          <w:rFonts w:hint="eastAsia"/>
          <w:spacing w:val="20"/>
          <w:sz w:val="26"/>
          <w:szCs w:val="26"/>
        </w:rPr>
        <w:t>不包括工業發展項目</w:t>
      </w:r>
      <w:r w:rsidRPr="000C12A6">
        <w:rPr>
          <w:spacing w:val="20"/>
          <w:sz w:val="26"/>
          <w:szCs w:val="26"/>
        </w:rPr>
        <w:t>)</w:t>
      </w:r>
      <w:r w:rsidRPr="000C12A6">
        <w:rPr>
          <w:spacing w:val="20"/>
          <w:sz w:val="28"/>
          <w:vertAlign w:val="superscript"/>
        </w:rPr>
        <w:footnoteReference w:id="2"/>
      </w:r>
      <w:r w:rsidRPr="000C12A6">
        <w:rPr>
          <w:rFonts w:hint="eastAsia"/>
          <w:spacing w:val="20"/>
          <w:sz w:val="26"/>
          <w:szCs w:val="26"/>
        </w:rPr>
        <w:t>的契約修訂、換地或私人協約方式批地時，每個發展項目將獲豁免繳付</w:t>
      </w:r>
      <w:r w:rsidRPr="000C12A6">
        <w:rPr>
          <w:rFonts w:hint="eastAsia"/>
          <w:spacing w:val="20"/>
          <w:sz w:val="26"/>
          <w:szCs w:val="26"/>
        </w:rPr>
        <w:t>1</w:t>
      </w:r>
      <w:r w:rsidRPr="000C12A6">
        <w:rPr>
          <w:rFonts w:hint="eastAsia"/>
          <w:spacing w:val="20"/>
          <w:sz w:val="26"/>
          <w:szCs w:val="26"/>
        </w:rPr>
        <w:t>間或多於</w:t>
      </w:r>
      <w:r w:rsidRPr="000C12A6">
        <w:rPr>
          <w:rFonts w:hint="eastAsia"/>
          <w:spacing w:val="20"/>
          <w:sz w:val="26"/>
          <w:szCs w:val="26"/>
        </w:rPr>
        <w:t>1</w:t>
      </w:r>
      <w:r w:rsidRPr="000C12A6">
        <w:rPr>
          <w:rFonts w:hint="eastAsia"/>
          <w:spacing w:val="20"/>
          <w:sz w:val="26"/>
          <w:szCs w:val="26"/>
        </w:rPr>
        <w:t>間合資格殘疾人士院舍的地價，而該院舍的總樓面面積上限為</w:t>
      </w:r>
      <w:r w:rsidRPr="000C12A6">
        <w:rPr>
          <w:rFonts w:hint="eastAsia"/>
          <w:spacing w:val="20"/>
          <w:sz w:val="26"/>
          <w:szCs w:val="26"/>
        </w:rPr>
        <w:t>12</w:t>
      </w:r>
      <w:r w:rsidRPr="000C12A6">
        <w:rPr>
          <w:spacing w:val="20"/>
          <w:sz w:val="26"/>
          <w:szCs w:val="26"/>
        </w:rPr>
        <w:t> </w:t>
      </w:r>
      <w:r w:rsidRPr="000C12A6">
        <w:rPr>
          <w:rFonts w:hint="eastAsia"/>
          <w:spacing w:val="20"/>
          <w:sz w:val="26"/>
          <w:szCs w:val="26"/>
        </w:rPr>
        <w:t>000</w:t>
      </w:r>
      <w:r w:rsidRPr="000C12A6">
        <w:rPr>
          <w:rFonts w:hint="eastAsia"/>
          <w:spacing w:val="20"/>
          <w:sz w:val="26"/>
          <w:szCs w:val="26"/>
        </w:rPr>
        <w:t>平方米或按地契內的最高樓面面積的</w:t>
      </w:r>
      <w:r w:rsidRPr="000C12A6">
        <w:rPr>
          <w:rFonts w:hint="eastAsia"/>
          <w:spacing w:val="20"/>
          <w:sz w:val="26"/>
          <w:szCs w:val="26"/>
        </w:rPr>
        <w:t>10%</w:t>
      </w:r>
      <w:r w:rsidRPr="000C12A6">
        <w:rPr>
          <w:rFonts w:hint="eastAsia"/>
          <w:spacing w:val="20"/>
          <w:sz w:val="26"/>
          <w:szCs w:val="26"/>
        </w:rPr>
        <w:t>，以較高者為準</w:t>
      </w:r>
      <w:r w:rsidR="00C10C28" w:rsidRPr="000C12A6">
        <w:rPr>
          <w:rFonts w:hint="eastAsia"/>
          <w:spacing w:val="20"/>
          <w:sz w:val="26"/>
          <w:szCs w:val="26"/>
        </w:rPr>
        <w:t>；以及</w:t>
      </w:r>
    </w:p>
    <w:p w:rsidR="00093C99" w:rsidRDefault="00093C99">
      <w:pPr>
        <w:widowControl/>
        <w:rPr>
          <w:spacing w:val="20"/>
          <w:sz w:val="26"/>
          <w:szCs w:val="26"/>
        </w:rPr>
      </w:pPr>
      <w:r>
        <w:rPr>
          <w:spacing w:val="20"/>
          <w:sz w:val="26"/>
          <w:szCs w:val="26"/>
        </w:rPr>
        <w:br w:type="page"/>
      </w:r>
    </w:p>
    <w:p w:rsidR="0068299F" w:rsidRPr="000C12A6" w:rsidRDefault="00714169" w:rsidP="00E129BD">
      <w:pPr>
        <w:widowControl/>
        <w:numPr>
          <w:ilvl w:val="0"/>
          <w:numId w:val="3"/>
        </w:numPr>
        <w:tabs>
          <w:tab w:val="clear" w:pos="480"/>
          <w:tab w:val="num" w:pos="1080"/>
        </w:tabs>
        <w:overflowPunct w:val="0"/>
        <w:spacing w:beforeLines="50" w:before="180" w:afterLines="50" w:after="180" w:line="360" w:lineRule="auto"/>
        <w:ind w:left="1080" w:hanging="540"/>
        <w:jc w:val="both"/>
        <w:rPr>
          <w:spacing w:val="20"/>
          <w:sz w:val="26"/>
          <w:szCs w:val="26"/>
        </w:rPr>
      </w:pPr>
      <w:r w:rsidRPr="000C12A6">
        <w:rPr>
          <w:rFonts w:hint="eastAsia"/>
          <w:spacing w:val="20"/>
          <w:sz w:val="26"/>
          <w:szCs w:val="26"/>
        </w:rPr>
        <w:lastRenderedPageBreak/>
        <w:t>在計算</w:t>
      </w:r>
      <w:r w:rsidR="0057598F" w:rsidRPr="000C12A6">
        <w:rPr>
          <w:rFonts w:hint="eastAsia"/>
          <w:spacing w:val="20"/>
          <w:sz w:val="26"/>
          <w:szCs w:val="26"/>
        </w:rPr>
        <w:t>整個項目</w:t>
      </w:r>
      <w:r w:rsidR="002047B0" w:rsidRPr="000C12A6">
        <w:rPr>
          <w:rFonts w:hint="eastAsia"/>
          <w:spacing w:val="20"/>
          <w:sz w:val="26"/>
          <w:szCs w:val="26"/>
        </w:rPr>
        <w:t>的</w:t>
      </w:r>
      <w:r w:rsidR="00AC7635" w:rsidRPr="000C12A6">
        <w:rPr>
          <w:rFonts w:hint="eastAsia"/>
          <w:spacing w:val="20"/>
          <w:sz w:val="26"/>
          <w:szCs w:val="26"/>
        </w:rPr>
        <w:t>總</w:t>
      </w:r>
      <w:r w:rsidR="002047B0" w:rsidRPr="000C12A6">
        <w:rPr>
          <w:rFonts w:hint="eastAsia"/>
          <w:spacing w:val="20"/>
          <w:sz w:val="26"/>
          <w:szCs w:val="26"/>
        </w:rPr>
        <w:t>樓面面積時，</w:t>
      </w:r>
      <w:r w:rsidR="0057598F" w:rsidRPr="000C12A6">
        <w:rPr>
          <w:rFonts w:hint="eastAsia"/>
          <w:spacing w:val="20"/>
          <w:sz w:val="26"/>
          <w:szCs w:val="26"/>
        </w:rPr>
        <w:t>私人發展項目中</w:t>
      </w:r>
      <w:r w:rsidR="002047B0" w:rsidRPr="000C12A6">
        <w:rPr>
          <w:rFonts w:hint="eastAsia"/>
          <w:spacing w:val="20"/>
          <w:sz w:val="26"/>
          <w:szCs w:val="26"/>
        </w:rPr>
        <w:t>合資格殘疾人士院舍的總樓面面積</w:t>
      </w:r>
      <w:r w:rsidR="0057598F" w:rsidRPr="000C12A6">
        <w:rPr>
          <w:spacing w:val="20"/>
          <w:sz w:val="26"/>
          <w:szCs w:val="26"/>
        </w:rPr>
        <w:t>會在地契內獲得</w:t>
      </w:r>
      <w:r w:rsidR="0057598F" w:rsidRPr="000C12A6">
        <w:rPr>
          <w:rFonts w:hint="eastAsia"/>
          <w:spacing w:val="20"/>
          <w:sz w:val="26"/>
          <w:szCs w:val="26"/>
        </w:rPr>
        <w:t>豁</w:t>
      </w:r>
      <w:r w:rsidR="0057598F" w:rsidRPr="000C12A6">
        <w:rPr>
          <w:spacing w:val="20"/>
          <w:sz w:val="26"/>
          <w:szCs w:val="26"/>
        </w:rPr>
        <w:t>免</w:t>
      </w:r>
      <w:r w:rsidR="002047B0" w:rsidRPr="000C12A6">
        <w:rPr>
          <w:rFonts w:hint="eastAsia"/>
          <w:spacing w:val="20"/>
          <w:sz w:val="26"/>
          <w:szCs w:val="26"/>
        </w:rPr>
        <w:t>，</w:t>
      </w:r>
      <w:r w:rsidR="0057598F" w:rsidRPr="000C12A6">
        <w:rPr>
          <w:spacing w:val="20"/>
          <w:sz w:val="26"/>
          <w:szCs w:val="26"/>
        </w:rPr>
        <w:t>不會計入地契內整個項目的原</w:t>
      </w:r>
      <w:r w:rsidR="0057598F" w:rsidRPr="000C12A6">
        <w:rPr>
          <w:rFonts w:hint="eastAsia"/>
          <w:spacing w:val="20"/>
          <w:sz w:val="26"/>
          <w:szCs w:val="26"/>
        </w:rPr>
        <w:t>准許的</w:t>
      </w:r>
      <w:r w:rsidR="0057598F" w:rsidRPr="000C12A6">
        <w:rPr>
          <w:spacing w:val="20"/>
          <w:sz w:val="26"/>
          <w:szCs w:val="26"/>
        </w:rPr>
        <w:t>總樓面面積，</w:t>
      </w:r>
      <w:r w:rsidR="002047B0" w:rsidRPr="000C12A6">
        <w:rPr>
          <w:rFonts w:hint="eastAsia"/>
          <w:spacing w:val="20"/>
          <w:sz w:val="26"/>
          <w:szCs w:val="26"/>
        </w:rPr>
        <w:t>讓發展商可利用原</w:t>
      </w:r>
      <w:r w:rsidR="00AC7635" w:rsidRPr="000C12A6">
        <w:rPr>
          <w:rFonts w:hint="eastAsia"/>
          <w:spacing w:val="20"/>
          <w:sz w:val="26"/>
          <w:szCs w:val="26"/>
        </w:rPr>
        <w:t>准許</w:t>
      </w:r>
      <w:r w:rsidR="0057598F" w:rsidRPr="000C12A6">
        <w:rPr>
          <w:rFonts w:hint="eastAsia"/>
          <w:spacing w:val="20"/>
          <w:sz w:val="26"/>
          <w:szCs w:val="26"/>
        </w:rPr>
        <w:t>的</w:t>
      </w:r>
      <w:r w:rsidR="002047B0" w:rsidRPr="000C12A6">
        <w:rPr>
          <w:rFonts w:hint="eastAsia"/>
          <w:spacing w:val="20"/>
          <w:sz w:val="26"/>
          <w:szCs w:val="26"/>
        </w:rPr>
        <w:t>樓面面積作其他用途</w:t>
      </w:r>
      <w:r w:rsidR="00595DA9" w:rsidRPr="000C12A6">
        <w:rPr>
          <w:rFonts w:hint="eastAsia"/>
          <w:spacing w:val="20"/>
          <w:sz w:val="26"/>
          <w:szCs w:val="26"/>
        </w:rPr>
        <w:t>。</w:t>
      </w:r>
    </w:p>
    <w:p w:rsidR="00607213" w:rsidRPr="000C12A6" w:rsidRDefault="0021435A" w:rsidP="00453F5E">
      <w:pPr>
        <w:pStyle w:val="21"/>
        <w:widowControl/>
        <w:tabs>
          <w:tab w:val="left" w:pos="1134"/>
        </w:tabs>
        <w:overflowPunct w:val="0"/>
        <w:spacing w:afterLines="100" w:after="360" w:line="360" w:lineRule="auto"/>
        <w:rPr>
          <w:spacing w:val="20"/>
          <w:sz w:val="26"/>
          <w:szCs w:val="26"/>
        </w:rPr>
      </w:pPr>
      <w:r w:rsidRPr="000C12A6">
        <w:rPr>
          <w:rFonts w:hint="eastAsia"/>
          <w:spacing w:val="20"/>
          <w:sz w:val="26"/>
          <w:szCs w:val="26"/>
          <w:lang w:eastAsia="zh-TW"/>
        </w:rPr>
        <w:t>3</w:t>
      </w:r>
      <w:r w:rsidR="00D74598" w:rsidRPr="000C12A6">
        <w:rPr>
          <w:rFonts w:hint="eastAsia"/>
          <w:spacing w:val="20"/>
          <w:sz w:val="26"/>
          <w:szCs w:val="26"/>
          <w:lang w:eastAsia="zh-TW"/>
        </w:rPr>
        <w:t>.</w:t>
      </w:r>
      <w:r w:rsidR="00D74598" w:rsidRPr="000C12A6">
        <w:rPr>
          <w:rFonts w:hint="eastAsia"/>
          <w:spacing w:val="20"/>
          <w:sz w:val="26"/>
          <w:szCs w:val="26"/>
          <w:lang w:eastAsia="zh-TW"/>
        </w:rPr>
        <w:tab/>
      </w:r>
      <w:r w:rsidR="00607213" w:rsidRPr="000C12A6">
        <w:rPr>
          <w:rFonts w:hint="eastAsia"/>
          <w:spacing w:val="20"/>
          <w:sz w:val="26"/>
          <w:szCs w:val="26"/>
        </w:rPr>
        <w:t>在三年</w:t>
      </w:r>
      <w:r w:rsidR="000846BD" w:rsidRPr="000C12A6">
        <w:rPr>
          <w:rFonts w:hint="eastAsia"/>
          <w:spacing w:val="20"/>
          <w:sz w:val="26"/>
          <w:szCs w:val="26"/>
        </w:rPr>
        <w:t>試行期</w:t>
      </w:r>
      <w:r w:rsidRPr="000C12A6">
        <w:rPr>
          <w:rFonts w:hint="eastAsia"/>
          <w:spacing w:val="20"/>
          <w:sz w:val="26"/>
          <w:szCs w:val="26"/>
        </w:rPr>
        <w:t>於</w:t>
      </w:r>
      <w:r w:rsidRPr="000C12A6">
        <w:rPr>
          <w:rFonts w:hint="eastAsia"/>
          <w:spacing w:val="20"/>
          <w:sz w:val="26"/>
          <w:szCs w:val="26"/>
        </w:rPr>
        <w:t>2026</w:t>
      </w:r>
      <w:r w:rsidRPr="000C12A6">
        <w:rPr>
          <w:rFonts w:hint="eastAsia"/>
          <w:spacing w:val="20"/>
          <w:sz w:val="26"/>
          <w:szCs w:val="26"/>
        </w:rPr>
        <w:t>年</w:t>
      </w:r>
      <w:r w:rsidRPr="000C12A6">
        <w:rPr>
          <w:rFonts w:hint="eastAsia"/>
          <w:spacing w:val="20"/>
          <w:sz w:val="26"/>
          <w:szCs w:val="26"/>
        </w:rPr>
        <w:t>12</w:t>
      </w:r>
      <w:r w:rsidRPr="000C12A6">
        <w:rPr>
          <w:rFonts w:hint="eastAsia"/>
          <w:spacing w:val="20"/>
          <w:sz w:val="26"/>
          <w:szCs w:val="26"/>
        </w:rPr>
        <w:t>月</w:t>
      </w:r>
      <w:r w:rsidRPr="000C12A6">
        <w:rPr>
          <w:rFonts w:hint="eastAsia"/>
          <w:spacing w:val="20"/>
          <w:sz w:val="26"/>
          <w:szCs w:val="26"/>
        </w:rPr>
        <w:t>19</w:t>
      </w:r>
      <w:r w:rsidRPr="000C12A6">
        <w:rPr>
          <w:rFonts w:hint="eastAsia"/>
          <w:spacing w:val="20"/>
          <w:sz w:val="26"/>
          <w:szCs w:val="26"/>
        </w:rPr>
        <w:t>日屆滿</w:t>
      </w:r>
      <w:r w:rsidR="00E927D0" w:rsidRPr="000C12A6">
        <w:rPr>
          <w:rFonts w:hint="eastAsia"/>
          <w:spacing w:val="20"/>
          <w:sz w:val="26"/>
          <w:szCs w:val="26"/>
        </w:rPr>
        <w:t>後</w:t>
      </w:r>
      <w:r w:rsidRPr="000C12A6">
        <w:rPr>
          <w:rFonts w:hint="eastAsia"/>
          <w:spacing w:val="20"/>
          <w:sz w:val="26"/>
          <w:szCs w:val="26"/>
        </w:rPr>
        <w:t>，</w:t>
      </w:r>
      <w:r w:rsidR="00607213" w:rsidRPr="000C12A6">
        <w:rPr>
          <w:rFonts w:hint="eastAsia"/>
          <w:spacing w:val="20"/>
          <w:sz w:val="26"/>
          <w:szCs w:val="26"/>
        </w:rPr>
        <w:t>視乎三年試行期的檢討結果及任何另行公布的安排，下述準則將會應用於殘疾人士院舍鼓勵計劃：</w:t>
      </w:r>
    </w:p>
    <w:p w:rsidR="00250F96" w:rsidRPr="000C12A6" w:rsidRDefault="00D66B2A" w:rsidP="00E129BD">
      <w:pPr>
        <w:widowControl/>
        <w:numPr>
          <w:ilvl w:val="0"/>
          <w:numId w:val="9"/>
        </w:numPr>
        <w:overflowPunct w:val="0"/>
        <w:spacing w:beforeLines="50" w:before="180" w:afterLines="50" w:after="180" w:line="360" w:lineRule="auto"/>
        <w:ind w:left="1080" w:hanging="540"/>
        <w:jc w:val="both"/>
        <w:rPr>
          <w:spacing w:val="20"/>
          <w:sz w:val="26"/>
          <w:szCs w:val="26"/>
        </w:rPr>
      </w:pPr>
      <w:r w:rsidRPr="000C12A6">
        <w:rPr>
          <w:rFonts w:hint="eastAsia"/>
          <w:spacing w:val="20"/>
          <w:sz w:val="26"/>
          <w:szCs w:val="26"/>
          <w:lang w:eastAsia="zh-HK"/>
        </w:rPr>
        <w:t>發展商在進行新私人發展項目</w:t>
      </w:r>
      <w:r w:rsidRPr="000C12A6">
        <w:rPr>
          <w:spacing w:val="20"/>
          <w:sz w:val="26"/>
          <w:szCs w:val="26"/>
          <w:lang w:eastAsia="zh-HK"/>
        </w:rPr>
        <w:t>(</w:t>
      </w:r>
      <w:r w:rsidRPr="000C12A6">
        <w:rPr>
          <w:rFonts w:hint="eastAsia"/>
          <w:spacing w:val="20"/>
          <w:sz w:val="26"/>
          <w:szCs w:val="26"/>
          <w:lang w:eastAsia="zh-HK"/>
        </w:rPr>
        <w:t>不包括工業發展項目</w:t>
      </w:r>
      <w:r w:rsidRPr="000C12A6">
        <w:rPr>
          <w:spacing w:val="20"/>
          <w:sz w:val="26"/>
          <w:szCs w:val="26"/>
          <w:lang w:eastAsia="zh-HK"/>
        </w:rPr>
        <w:t>)</w:t>
      </w:r>
      <w:r w:rsidRPr="000C12A6">
        <w:rPr>
          <w:spacing w:val="20"/>
          <w:sz w:val="28"/>
          <w:vertAlign w:val="superscript"/>
        </w:rPr>
        <w:footnoteReference w:id="3"/>
      </w:r>
      <w:r w:rsidR="008B295E">
        <w:rPr>
          <w:spacing w:val="20"/>
          <w:sz w:val="26"/>
          <w:szCs w:val="26"/>
          <w:lang w:eastAsia="zh-HK"/>
        </w:rPr>
        <w:t xml:space="preserve"> </w:t>
      </w:r>
      <w:r w:rsidRPr="000C12A6">
        <w:rPr>
          <w:rFonts w:hint="eastAsia"/>
          <w:spacing w:val="20"/>
          <w:sz w:val="26"/>
          <w:szCs w:val="26"/>
          <w:lang w:eastAsia="zh-HK"/>
        </w:rPr>
        <w:t>的契約修訂、換地或私人協約方式批地時，每個發展項目將獲豁免繳付一間合資格殘疾人士院舍的地價，而該院舍的總樓面面積上限為</w:t>
      </w:r>
      <w:r w:rsidRPr="000C12A6">
        <w:rPr>
          <w:spacing w:val="20"/>
          <w:sz w:val="26"/>
          <w:szCs w:val="26"/>
          <w:lang w:eastAsia="zh-HK"/>
        </w:rPr>
        <w:t>5 400</w:t>
      </w:r>
      <w:r w:rsidRPr="000C12A6">
        <w:rPr>
          <w:rFonts w:hint="eastAsia"/>
          <w:spacing w:val="20"/>
          <w:sz w:val="26"/>
          <w:szCs w:val="26"/>
          <w:lang w:eastAsia="zh-HK"/>
        </w:rPr>
        <w:t>平方米；</w:t>
      </w:r>
      <w:r w:rsidR="00C668F3" w:rsidRPr="000C12A6">
        <w:rPr>
          <w:rFonts w:hint="eastAsia"/>
          <w:spacing w:val="20"/>
          <w:sz w:val="26"/>
          <w:szCs w:val="26"/>
        </w:rPr>
        <w:t>以及</w:t>
      </w:r>
    </w:p>
    <w:p w:rsidR="00D66B2A" w:rsidRPr="000C12A6" w:rsidRDefault="00D66B2A" w:rsidP="00E129BD">
      <w:pPr>
        <w:widowControl/>
        <w:numPr>
          <w:ilvl w:val="0"/>
          <w:numId w:val="9"/>
        </w:numPr>
        <w:overflowPunct w:val="0"/>
        <w:spacing w:beforeLines="50" w:before="180" w:afterLines="50" w:after="180" w:line="360" w:lineRule="auto"/>
        <w:ind w:left="1080" w:hanging="540"/>
        <w:jc w:val="both"/>
        <w:rPr>
          <w:spacing w:val="20"/>
          <w:sz w:val="26"/>
          <w:szCs w:val="26"/>
          <w:lang w:eastAsia="zh-HK"/>
        </w:rPr>
      </w:pPr>
      <w:r w:rsidRPr="000C12A6">
        <w:rPr>
          <w:rFonts w:hint="eastAsia"/>
          <w:spacing w:val="20"/>
          <w:sz w:val="26"/>
          <w:szCs w:val="26"/>
          <w:lang w:eastAsia="zh-HK"/>
        </w:rPr>
        <w:t>合資格殘疾人士院舍的總樓面面積不可獲豁</w:t>
      </w:r>
      <w:r w:rsidRPr="000C12A6">
        <w:rPr>
          <w:spacing w:val="20"/>
          <w:sz w:val="26"/>
          <w:szCs w:val="26"/>
          <w:lang w:eastAsia="zh-HK"/>
        </w:rPr>
        <w:t>免計入地契內原</w:t>
      </w:r>
      <w:r w:rsidRPr="000C12A6">
        <w:rPr>
          <w:rFonts w:hint="eastAsia"/>
          <w:spacing w:val="20"/>
          <w:sz w:val="26"/>
          <w:szCs w:val="26"/>
          <w:lang w:eastAsia="zh-HK"/>
        </w:rPr>
        <w:t>准許的</w:t>
      </w:r>
      <w:r w:rsidRPr="000C12A6">
        <w:rPr>
          <w:spacing w:val="20"/>
          <w:sz w:val="26"/>
          <w:szCs w:val="26"/>
          <w:lang w:eastAsia="zh-HK"/>
        </w:rPr>
        <w:t>總樓面面積</w:t>
      </w:r>
      <w:r w:rsidRPr="000C12A6">
        <w:rPr>
          <w:rFonts w:hint="eastAsia"/>
          <w:spacing w:val="20"/>
          <w:sz w:val="26"/>
          <w:szCs w:val="26"/>
          <w:lang w:eastAsia="zh-HK"/>
        </w:rPr>
        <w:t>。</w:t>
      </w:r>
    </w:p>
    <w:p w:rsidR="0021435A" w:rsidRPr="000C12A6" w:rsidRDefault="0021435A" w:rsidP="00D20D2F">
      <w:pPr>
        <w:pStyle w:val="21"/>
        <w:widowControl/>
        <w:tabs>
          <w:tab w:val="left" w:pos="1134"/>
        </w:tabs>
        <w:overflowPunct w:val="0"/>
        <w:spacing w:afterLines="100" w:after="360" w:line="360" w:lineRule="auto"/>
        <w:rPr>
          <w:spacing w:val="20"/>
          <w:sz w:val="26"/>
          <w:szCs w:val="26"/>
        </w:rPr>
      </w:pPr>
      <w:r w:rsidRPr="000C12A6">
        <w:rPr>
          <w:spacing w:val="20"/>
          <w:sz w:val="26"/>
          <w:szCs w:val="26"/>
          <w:lang w:eastAsia="zh-TW"/>
        </w:rPr>
        <w:t>4</w:t>
      </w:r>
      <w:r w:rsidRPr="000C12A6">
        <w:rPr>
          <w:rFonts w:hint="eastAsia"/>
          <w:spacing w:val="20"/>
          <w:sz w:val="26"/>
          <w:szCs w:val="26"/>
          <w:lang w:eastAsia="zh-TW"/>
        </w:rPr>
        <w:t>.</w:t>
      </w:r>
      <w:r w:rsidRPr="000C12A6">
        <w:rPr>
          <w:rFonts w:hint="eastAsia"/>
          <w:spacing w:val="20"/>
          <w:sz w:val="26"/>
          <w:szCs w:val="26"/>
          <w:lang w:eastAsia="zh-TW"/>
        </w:rPr>
        <w:tab/>
      </w:r>
      <w:r w:rsidRPr="000C12A6">
        <w:rPr>
          <w:rFonts w:hint="eastAsia"/>
          <w:spacing w:val="20"/>
          <w:sz w:val="26"/>
          <w:szCs w:val="26"/>
          <w:lang w:eastAsia="zh-TW"/>
        </w:rPr>
        <w:t>發展商須承擔興建殘疾</w:t>
      </w:r>
      <w:r w:rsidRPr="000C12A6">
        <w:rPr>
          <w:rFonts w:hint="eastAsia"/>
          <w:spacing w:val="20"/>
          <w:sz w:val="26"/>
          <w:szCs w:val="26"/>
        </w:rPr>
        <w:t>人士</w:t>
      </w:r>
      <w:r w:rsidRPr="000C12A6">
        <w:rPr>
          <w:rFonts w:hint="eastAsia"/>
          <w:spacing w:val="20"/>
          <w:sz w:val="26"/>
          <w:szCs w:val="26"/>
          <w:lang w:eastAsia="zh-TW"/>
        </w:rPr>
        <w:t>院舍的費用</w:t>
      </w:r>
      <w:r w:rsidR="00D66B2A" w:rsidRPr="000C12A6">
        <w:rPr>
          <w:rFonts w:hint="eastAsia"/>
          <w:spacing w:val="20"/>
          <w:sz w:val="26"/>
          <w:szCs w:val="26"/>
        </w:rPr>
        <w:t>。發展商在得到社</w:t>
      </w:r>
      <w:r w:rsidR="00840D2D" w:rsidRPr="000C12A6">
        <w:rPr>
          <w:rFonts w:hint="eastAsia"/>
          <w:spacing w:val="20"/>
          <w:sz w:val="26"/>
          <w:szCs w:val="26"/>
        </w:rPr>
        <w:t>會福利</w:t>
      </w:r>
      <w:r w:rsidR="00D66B2A" w:rsidRPr="000C12A6">
        <w:rPr>
          <w:rFonts w:hint="eastAsia"/>
          <w:spacing w:val="20"/>
          <w:sz w:val="26"/>
          <w:szCs w:val="26"/>
        </w:rPr>
        <w:t>署</w:t>
      </w:r>
      <w:r w:rsidR="00840D2D" w:rsidRPr="000C12A6">
        <w:rPr>
          <w:rFonts w:hint="eastAsia"/>
          <w:spacing w:val="20"/>
          <w:sz w:val="26"/>
          <w:szCs w:val="26"/>
          <w:lang w:eastAsia="zh-TW"/>
        </w:rPr>
        <w:t>(</w:t>
      </w:r>
      <w:r w:rsidR="00840D2D" w:rsidRPr="000C12A6">
        <w:rPr>
          <w:rFonts w:hint="eastAsia"/>
          <w:spacing w:val="20"/>
          <w:sz w:val="26"/>
          <w:szCs w:val="26"/>
        </w:rPr>
        <w:t>社署</w:t>
      </w:r>
      <w:r w:rsidR="00840D2D" w:rsidRPr="000C12A6">
        <w:rPr>
          <w:rFonts w:hint="eastAsia"/>
          <w:spacing w:val="20"/>
          <w:sz w:val="26"/>
          <w:szCs w:val="26"/>
          <w:lang w:eastAsia="zh-TW"/>
        </w:rPr>
        <w:t>)</w:t>
      </w:r>
      <w:r w:rsidR="00D66B2A" w:rsidRPr="000C12A6">
        <w:rPr>
          <w:rFonts w:hint="eastAsia"/>
          <w:spacing w:val="20"/>
          <w:sz w:val="26"/>
          <w:szCs w:val="26"/>
        </w:rPr>
        <w:t>的批准後，</w:t>
      </w:r>
      <w:r w:rsidRPr="000C12A6">
        <w:rPr>
          <w:rFonts w:hint="eastAsia"/>
          <w:spacing w:val="20"/>
          <w:sz w:val="26"/>
          <w:szCs w:val="26"/>
          <w:lang w:eastAsia="zh-TW"/>
        </w:rPr>
        <w:t>可把物業整體出租或出售，或自行營</w:t>
      </w:r>
      <w:r w:rsidR="00D66B2A" w:rsidRPr="000C12A6">
        <w:rPr>
          <w:rFonts w:hint="eastAsia"/>
          <w:spacing w:val="20"/>
          <w:sz w:val="26"/>
          <w:szCs w:val="26"/>
        </w:rPr>
        <w:t>運相關</w:t>
      </w:r>
      <w:r w:rsidRPr="000C12A6">
        <w:rPr>
          <w:rFonts w:hint="eastAsia"/>
          <w:spacing w:val="20"/>
          <w:sz w:val="26"/>
          <w:szCs w:val="26"/>
          <w:lang w:eastAsia="zh-TW"/>
        </w:rPr>
        <w:t>院舍，</w:t>
      </w:r>
      <w:r w:rsidR="00D66B2A" w:rsidRPr="000C12A6">
        <w:rPr>
          <w:rFonts w:hint="eastAsia"/>
          <w:spacing w:val="20"/>
          <w:sz w:val="26"/>
          <w:szCs w:val="26"/>
        </w:rPr>
        <w:t>只要有關物業是作殘</w:t>
      </w:r>
      <w:r w:rsidR="00D66B2A" w:rsidRPr="000C12A6">
        <w:rPr>
          <w:rFonts w:hint="eastAsia"/>
          <w:spacing w:val="20"/>
          <w:sz w:val="26"/>
          <w:szCs w:val="26"/>
          <w:lang w:eastAsia="zh-TW"/>
        </w:rPr>
        <w:t>疾</w:t>
      </w:r>
      <w:r w:rsidR="00D66B2A" w:rsidRPr="000C12A6">
        <w:rPr>
          <w:rFonts w:hint="eastAsia"/>
          <w:spacing w:val="20"/>
          <w:sz w:val="26"/>
          <w:szCs w:val="26"/>
        </w:rPr>
        <w:t>人士</w:t>
      </w:r>
      <w:r w:rsidR="00D66B2A" w:rsidRPr="000C12A6">
        <w:rPr>
          <w:rFonts w:hint="eastAsia"/>
          <w:spacing w:val="20"/>
          <w:sz w:val="26"/>
          <w:szCs w:val="26"/>
          <w:lang w:eastAsia="zh-TW"/>
        </w:rPr>
        <w:t>院舍</w:t>
      </w:r>
      <w:r w:rsidR="00D66B2A" w:rsidRPr="000C12A6">
        <w:rPr>
          <w:rFonts w:hint="eastAsia"/>
          <w:spacing w:val="20"/>
          <w:sz w:val="26"/>
          <w:szCs w:val="26"/>
        </w:rPr>
        <w:t>用途便可</w:t>
      </w:r>
      <w:r w:rsidRPr="000C12A6">
        <w:rPr>
          <w:rFonts w:hint="eastAsia"/>
          <w:spacing w:val="20"/>
          <w:sz w:val="26"/>
          <w:szCs w:val="26"/>
        </w:rPr>
        <w:t>。</w:t>
      </w:r>
    </w:p>
    <w:p w:rsidR="00D74598" w:rsidRPr="000C12A6" w:rsidRDefault="00250F96" w:rsidP="00BE44BE">
      <w:pPr>
        <w:pStyle w:val="21"/>
        <w:widowControl/>
        <w:tabs>
          <w:tab w:val="left" w:pos="1134"/>
        </w:tabs>
        <w:overflowPunct w:val="0"/>
        <w:spacing w:afterLines="100" w:after="360" w:line="360" w:lineRule="auto"/>
        <w:rPr>
          <w:spacing w:val="20"/>
          <w:sz w:val="26"/>
          <w:szCs w:val="26"/>
        </w:rPr>
      </w:pPr>
      <w:r w:rsidRPr="000C12A6">
        <w:rPr>
          <w:spacing w:val="20"/>
          <w:sz w:val="26"/>
          <w:szCs w:val="26"/>
        </w:rPr>
        <w:t>5.</w:t>
      </w:r>
      <w:r w:rsidRPr="000C12A6">
        <w:rPr>
          <w:spacing w:val="20"/>
          <w:sz w:val="26"/>
          <w:szCs w:val="26"/>
        </w:rPr>
        <w:tab/>
      </w:r>
      <w:r w:rsidR="00E07A03" w:rsidRPr="000C12A6">
        <w:rPr>
          <w:rFonts w:hint="eastAsia"/>
          <w:spacing w:val="20"/>
          <w:sz w:val="26"/>
          <w:szCs w:val="26"/>
          <w:lang w:eastAsia="zh-TW"/>
        </w:rPr>
        <w:t>殘疾</w:t>
      </w:r>
      <w:r w:rsidR="00E07A03" w:rsidRPr="000C12A6">
        <w:rPr>
          <w:rFonts w:hint="eastAsia"/>
          <w:spacing w:val="20"/>
          <w:sz w:val="26"/>
          <w:szCs w:val="26"/>
        </w:rPr>
        <w:t>人士</w:t>
      </w:r>
      <w:r w:rsidR="00E07A03" w:rsidRPr="000C12A6">
        <w:rPr>
          <w:rFonts w:hint="eastAsia"/>
          <w:spacing w:val="20"/>
          <w:sz w:val="26"/>
          <w:szCs w:val="26"/>
          <w:lang w:eastAsia="zh-TW"/>
        </w:rPr>
        <w:t>院舍</w:t>
      </w:r>
      <w:r w:rsidR="00E07A03" w:rsidRPr="000C12A6">
        <w:rPr>
          <w:rFonts w:hint="eastAsia"/>
          <w:spacing w:val="20"/>
          <w:sz w:val="26"/>
          <w:szCs w:val="26"/>
        </w:rPr>
        <w:t>須設於新建的建築物內</w:t>
      </w:r>
      <w:r w:rsidR="00BE44BE" w:rsidRPr="000C12A6">
        <w:rPr>
          <w:rFonts w:hint="eastAsia"/>
          <w:spacing w:val="20"/>
          <w:sz w:val="26"/>
          <w:szCs w:val="26"/>
        </w:rPr>
        <w:t>；</w:t>
      </w:r>
      <w:r w:rsidR="00E07A03" w:rsidRPr="000C12A6">
        <w:rPr>
          <w:rFonts w:hint="eastAsia"/>
          <w:spacing w:val="20"/>
          <w:sz w:val="26"/>
          <w:szCs w:val="26"/>
        </w:rPr>
        <w:t>換句話說，經改動現有建築物或在現有建築物加建的</w:t>
      </w:r>
      <w:r w:rsidR="002510DF" w:rsidRPr="000C12A6">
        <w:rPr>
          <w:rFonts w:hint="eastAsia"/>
          <w:spacing w:val="20"/>
          <w:sz w:val="26"/>
          <w:szCs w:val="26"/>
          <w:lang w:eastAsia="zh-TW"/>
        </w:rPr>
        <w:t>殘疾</w:t>
      </w:r>
      <w:r w:rsidR="002510DF" w:rsidRPr="000C12A6">
        <w:rPr>
          <w:rFonts w:hint="eastAsia"/>
          <w:spacing w:val="20"/>
          <w:sz w:val="26"/>
          <w:szCs w:val="26"/>
        </w:rPr>
        <w:t>人士</w:t>
      </w:r>
      <w:r w:rsidR="002510DF" w:rsidRPr="000C12A6">
        <w:rPr>
          <w:rFonts w:hint="eastAsia"/>
          <w:spacing w:val="20"/>
          <w:sz w:val="26"/>
          <w:szCs w:val="26"/>
          <w:lang w:eastAsia="zh-TW"/>
        </w:rPr>
        <w:t>院舍</w:t>
      </w:r>
      <w:r w:rsidR="00E07A03" w:rsidRPr="000C12A6">
        <w:rPr>
          <w:rFonts w:hint="eastAsia"/>
          <w:spacing w:val="20"/>
          <w:sz w:val="26"/>
          <w:szCs w:val="26"/>
        </w:rPr>
        <w:t>不</w:t>
      </w:r>
      <w:r w:rsidR="0057598F" w:rsidRPr="000C12A6">
        <w:rPr>
          <w:rFonts w:hint="eastAsia"/>
          <w:spacing w:val="20"/>
          <w:sz w:val="26"/>
          <w:szCs w:val="26"/>
        </w:rPr>
        <w:t>符</w:t>
      </w:r>
      <w:r w:rsidR="00E07A03" w:rsidRPr="000C12A6">
        <w:rPr>
          <w:rFonts w:hint="eastAsia"/>
          <w:spacing w:val="20"/>
          <w:sz w:val="26"/>
          <w:szCs w:val="26"/>
        </w:rPr>
        <w:t>合資格獲豁免繳付地價及寬免樓面面積。擬建的</w:t>
      </w:r>
      <w:r w:rsidR="002510DF" w:rsidRPr="000C12A6">
        <w:rPr>
          <w:rFonts w:hint="eastAsia"/>
          <w:spacing w:val="20"/>
          <w:sz w:val="26"/>
          <w:szCs w:val="26"/>
          <w:lang w:eastAsia="zh-TW"/>
        </w:rPr>
        <w:t>殘疾</w:t>
      </w:r>
      <w:r w:rsidR="002510DF" w:rsidRPr="000C12A6">
        <w:rPr>
          <w:rFonts w:hint="eastAsia"/>
          <w:spacing w:val="20"/>
          <w:sz w:val="26"/>
          <w:szCs w:val="26"/>
        </w:rPr>
        <w:t>人士</w:t>
      </w:r>
      <w:r w:rsidR="002510DF" w:rsidRPr="000C12A6">
        <w:rPr>
          <w:rFonts w:hint="eastAsia"/>
          <w:spacing w:val="20"/>
          <w:sz w:val="26"/>
          <w:szCs w:val="26"/>
          <w:lang w:eastAsia="zh-TW"/>
        </w:rPr>
        <w:t>院舍</w:t>
      </w:r>
      <w:r w:rsidR="000130C6" w:rsidRPr="000C12A6">
        <w:rPr>
          <w:rFonts w:hint="eastAsia"/>
          <w:spacing w:val="20"/>
          <w:sz w:val="26"/>
          <w:szCs w:val="26"/>
        </w:rPr>
        <w:t>須</w:t>
      </w:r>
      <w:r w:rsidR="00E07A03" w:rsidRPr="000C12A6">
        <w:rPr>
          <w:rFonts w:hint="eastAsia"/>
          <w:spacing w:val="20"/>
          <w:sz w:val="26"/>
          <w:szCs w:val="26"/>
        </w:rPr>
        <w:t>符合《城市規劃條例》</w:t>
      </w:r>
      <w:r w:rsidR="002510DF" w:rsidRPr="000C12A6">
        <w:rPr>
          <w:rFonts w:hint="eastAsia"/>
          <w:spacing w:val="20"/>
          <w:sz w:val="26"/>
          <w:szCs w:val="26"/>
          <w:lang w:eastAsia="zh-TW"/>
        </w:rPr>
        <w:t>(</w:t>
      </w:r>
      <w:r w:rsidR="00E07A03" w:rsidRPr="000C12A6">
        <w:rPr>
          <w:rFonts w:hint="eastAsia"/>
          <w:spacing w:val="20"/>
          <w:sz w:val="26"/>
          <w:szCs w:val="26"/>
        </w:rPr>
        <w:t>第</w:t>
      </w:r>
      <w:r w:rsidR="00E07A03" w:rsidRPr="000C12A6">
        <w:rPr>
          <w:rFonts w:hint="eastAsia"/>
          <w:spacing w:val="20"/>
          <w:sz w:val="26"/>
          <w:szCs w:val="26"/>
        </w:rPr>
        <w:t>131</w:t>
      </w:r>
      <w:r w:rsidR="00E07A03" w:rsidRPr="000C12A6">
        <w:rPr>
          <w:rFonts w:hint="eastAsia"/>
          <w:spacing w:val="20"/>
          <w:sz w:val="26"/>
          <w:szCs w:val="26"/>
        </w:rPr>
        <w:t>章</w:t>
      </w:r>
      <w:r w:rsidR="002510DF" w:rsidRPr="000C12A6">
        <w:rPr>
          <w:rFonts w:hint="eastAsia"/>
          <w:spacing w:val="20"/>
          <w:sz w:val="26"/>
          <w:szCs w:val="26"/>
          <w:lang w:eastAsia="zh-TW"/>
        </w:rPr>
        <w:t>)</w:t>
      </w:r>
      <w:r w:rsidR="00977145" w:rsidRPr="000C12A6">
        <w:rPr>
          <w:rFonts w:hint="eastAsia"/>
        </w:rPr>
        <w:t xml:space="preserve"> </w:t>
      </w:r>
      <w:r w:rsidR="00CE7634" w:rsidRPr="000C12A6">
        <w:rPr>
          <w:rFonts w:hint="eastAsia"/>
          <w:spacing w:val="20"/>
          <w:sz w:val="26"/>
          <w:szCs w:val="26"/>
        </w:rPr>
        <w:t>及《建築物條例》</w:t>
      </w:r>
      <w:r w:rsidR="00CE7634" w:rsidRPr="000C12A6">
        <w:rPr>
          <w:rFonts w:hint="eastAsia"/>
          <w:spacing w:val="20"/>
          <w:sz w:val="26"/>
          <w:szCs w:val="26"/>
          <w:lang w:eastAsia="zh-TW"/>
        </w:rPr>
        <w:t>(</w:t>
      </w:r>
      <w:r w:rsidR="00CE7634" w:rsidRPr="000C12A6">
        <w:rPr>
          <w:rFonts w:hint="eastAsia"/>
          <w:spacing w:val="20"/>
          <w:sz w:val="26"/>
          <w:szCs w:val="26"/>
        </w:rPr>
        <w:t>第</w:t>
      </w:r>
      <w:r w:rsidR="00CE7634" w:rsidRPr="000C12A6">
        <w:rPr>
          <w:spacing w:val="20"/>
          <w:sz w:val="26"/>
          <w:szCs w:val="26"/>
        </w:rPr>
        <w:t>123</w:t>
      </w:r>
      <w:r w:rsidR="00CE7634" w:rsidRPr="000C12A6">
        <w:rPr>
          <w:rFonts w:hint="eastAsia"/>
          <w:spacing w:val="20"/>
          <w:sz w:val="26"/>
          <w:szCs w:val="26"/>
        </w:rPr>
        <w:t>章</w:t>
      </w:r>
      <w:r w:rsidR="00CE7634" w:rsidRPr="000C12A6">
        <w:rPr>
          <w:rFonts w:hint="eastAsia"/>
          <w:spacing w:val="20"/>
          <w:sz w:val="26"/>
          <w:szCs w:val="26"/>
          <w:lang w:eastAsia="zh-TW"/>
        </w:rPr>
        <w:t>)</w:t>
      </w:r>
      <w:r w:rsidR="00CE7634" w:rsidRPr="000C12A6">
        <w:rPr>
          <w:rFonts w:hint="eastAsia"/>
          <w:spacing w:val="20"/>
          <w:sz w:val="26"/>
          <w:szCs w:val="26"/>
        </w:rPr>
        <w:t>等法例的規定</w:t>
      </w:r>
      <w:r w:rsidR="0090421D" w:rsidRPr="000C12A6">
        <w:rPr>
          <w:rStyle w:val="ae"/>
          <w:spacing w:val="20"/>
          <w:sz w:val="26"/>
          <w:szCs w:val="26"/>
        </w:rPr>
        <w:footnoteReference w:id="4"/>
      </w:r>
      <w:r w:rsidR="00E07A03" w:rsidRPr="000C12A6">
        <w:rPr>
          <w:rFonts w:hint="eastAsia"/>
          <w:spacing w:val="20"/>
          <w:sz w:val="26"/>
          <w:szCs w:val="26"/>
        </w:rPr>
        <w:t>。</w:t>
      </w:r>
    </w:p>
    <w:p w:rsidR="00D74598" w:rsidRPr="000C12A6" w:rsidRDefault="00250F96" w:rsidP="00BE44BE">
      <w:pPr>
        <w:pStyle w:val="21"/>
        <w:widowControl/>
        <w:tabs>
          <w:tab w:val="left" w:pos="1134"/>
        </w:tabs>
        <w:overflowPunct w:val="0"/>
        <w:spacing w:line="360" w:lineRule="auto"/>
        <w:rPr>
          <w:spacing w:val="20"/>
          <w:sz w:val="26"/>
          <w:szCs w:val="26"/>
        </w:rPr>
      </w:pPr>
      <w:r w:rsidRPr="000C12A6">
        <w:rPr>
          <w:spacing w:val="20"/>
          <w:sz w:val="26"/>
          <w:szCs w:val="26"/>
          <w:lang w:eastAsia="zh-TW"/>
        </w:rPr>
        <w:lastRenderedPageBreak/>
        <w:t>6</w:t>
      </w:r>
      <w:r w:rsidR="00D74598" w:rsidRPr="000C12A6">
        <w:rPr>
          <w:rFonts w:hint="eastAsia"/>
          <w:spacing w:val="20"/>
          <w:sz w:val="26"/>
          <w:szCs w:val="26"/>
        </w:rPr>
        <w:t>.</w:t>
      </w:r>
      <w:r w:rsidR="00D74598" w:rsidRPr="000C12A6">
        <w:rPr>
          <w:rFonts w:hint="eastAsia"/>
          <w:spacing w:val="20"/>
          <w:sz w:val="26"/>
          <w:szCs w:val="26"/>
        </w:rPr>
        <w:tab/>
      </w:r>
      <w:r w:rsidR="00D05C0B" w:rsidRPr="000C12A6">
        <w:rPr>
          <w:rFonts w:hint="eastAsia"/>
          <w:spacing w:val="20"/>
          <w:sz w:val="26"/>
          <w:szCs w:val="26"/>
        </w:rPr>
        <w:t>為確保發展商提供</w:t>
      </w:r>
      <w:r w:rsidR="00D05C0B" w:rsidRPr="000C12A6">
        <w:rPr>
          <w:rFonts w:hint="eastAsia"/>
          <w:spacing w:val="20"/>
          <w:sz w:val="26"/>
          <w:szCs w:val="26"/>
          <w:lang w:eastAsia="zh-TW"/>
        </w:rPr>
        <w:t>殘疾</w:t>
      </w:r>
      <w:r w:rsidR="00D05C0B" w:rsidRPr="000C12A6">
        <w:rPr>
          <w:rFonts w:hint="eastAsia"/>
          <w:spacing w:val="20"/>
          <w:sz w:val="26"/>
          <w:szCs w:val="26"/>
        </w:rPr>
        <w:t>人士院舍及所建</w:t>
      </w:r>
      <w:r w:rsidR="00D05C0B" w:rsidRPr="000C12A6">
        <w:rPr>
          <w:rFonts w:hint="eastAsia"/>
          <w:spacing w:val="20"/>
          <w:sz w:val="26"/>
          <w:szCs w:val="26"/>
          <w:lang w:eastAsia="zh-TW"/>
        </w:rPr>
        <w:t>殘疾</w:t>
      </w:r>
      <w:r w:rsidR="00D05C0B" w:rsidRPr="000C12A6">
        <w:rPr>
          <w:rFonts w:hint="eastAsia"/>
          <w:spacing w:val="20"/>
          <w:sz w:val="26"/>
          <w:szCs w:val="26"/>
        </w:rPr>
        <w:t>人士院舍不會在未經批准的情況下</w:t>
      </w:r>
      <w:r w:rsidR="00206C1E" w:rsidRPr="000C12A6">
        <w:rPr>
          <w:spacing w:val="20"/>
          <w:sz w:val="26"/>
          <w:szCs w:val="26"/>
        </w:rPr>
        <w:t>更</w:t>
      </w:r>
      <w:r w:rsidR="00206C1E" w:rsidRPr="000C12A6">
        <w:rPr>
          <w:rFonts w:hint="eastAsia"/>
          <w:spacing w:val="20"/>
          <w:sz w:val="26"/>
          <w:szCs w:val="26"/>
        </w:rPr>
        <w:t>改</w:t>
      </w:r>
      <w:r w:rsidR="00D05C0B" w:rsidRPr="000C12A6">
        <w:rPr>
          <w:rFonts w:hint="eastAsia"/>
          <w:spacing w:val="20"/>
          <w:sz w:val="26"/>
          <w:szCs w:val="26"/>
        </w:rPr>
        <w:t>作其他用途：</w:t>
      </w:r>
    </w:p>
    <w:p w:rsidR="00D74598" w:rsidRPr="000C12A6" w:rsidRDefault="00D05C0B" w:rsidP="00E468DB">
      <w:pPr>
        <w:widowControl/>
        <w:numPr>
          <w:ilvl w:val="0"/>
          <w:numId w:val="11"/>
        </w:numPr>
        <w:overflowPunct w:val="0"/>
        <w:spacing w:beforeLines="50" w:before="180" w:afterLines="50" w:after="180" w:line="360" w:lineRule="auto"/>
        <w:ind w:left="1080" w:hanging="540"/>
        <w:jc w:val="both"/>
        <w:rPr>
          <w:spacing w:val="20"/>
          <w:sz w:val="26"/>
          <w:szCs w:val="26"/>
        </w:rPr>
      </w:pPr>
      <w:r w:rsidRPr="000C12A6">
        <w:rPr>
          <w:rFonts w:hint="eastAsia"/>
          <w:spacing w:val="20"/>
          <w:sz w:val="26"/>
          <w:szCs w:val="26"/>
        </w:rPr>
        <w:t>契約條款會訂明</w:t>
      </w:r>
      <w:r w:rsidR="008A3AEA" w:rsidRPr="000C12A6">
        <w:rPr>
          <w:rFonts w:hint="eastAsia"/>
          <w:spacing w:val="20"/>
          <w:sz w:val="26"/>
          <w:szCs w:val="26"/>
        </w:rPr>
        <w:t>，</w:t>
      </w:r>
      <w:r w:rsidRPr="000C12A6">
        <w:rPr>
          <w:rFonts w:hint="eastAsia"/>
          <w:spacing w:val="20"/>
          <w:sz w:val="26"/>
          <w:szCs w:val="26"/>
        </w:rPr>
        <w:t>發展商須提供殘疾人士院舍；</w:t>
      </w:r>
    </w:p>
    <w:p w:rsidR="00D74598" w:rsidRPr="000C12A6" w:rsidRDefault="00D05C0B" w:rsidP="00E468DB">
      <w:pPr>
        <w:widowControl/>
        <w:numPr>
          <w:ilvl w:val="0"/>
          <w:numId w:val="11"/>
        </w:numPr>
        <w:overflowPunct w:val="0"/>
        <w:spacing w:beforeLines="50" w:before="180" w:afterLines="50" w:after="180" w:line="360" w:lineRule="auto"/>
        <w:ind w:left="1080" w:hanging="540"/>
        <w:jc w:val="both"/>
        <w:rPr>
          <w:spacing w:val="20"/>
          <w:sz w:val="26"/>
          <w:szCs w:val="26"/>
        </w:rPr>
      </w:pPr>
      <w:r w:rsidRPr="000C12A6">
        <w:rPr>
          <w:rFonts w:hint="eastAsia"/>
          <w:spacing w:val="20"/>
          <w:sz w:val="26"/>
          <w:szCs w:val="26"/>
        </w:rPr>
        <w:t>除非以一完整單位處理，否則契約條款將不容許轉讓或分租殘疾人士院舍；以及</w:t>
      </w:r>
    </w:p>
    <w:p w:rsidR="00D74598" w:rsidRPr="000C12A6" w:rsidRDefault="00D05C0B" w:rsidP="00E468DB">
      <w:pPr>
        <w:widowControl/>
        <w:numPr>
          <w:ilvl w:val="0"/>
          <w:numId w:val="11"/>
        </w:numPr>
        <w:overflowPunct w:val="0"/>
        <w:spacing w:beforeLines="50" w:before="180" w:afterLines="50" w:after="180" w:line="360" w:lineRule="auto"/>
        <w:ind w:left="1080" w:hanging="540"/>
        <w:jc w:val="both"/>
        <w:rPr>
          <w:spacing w:val="20"/>
          <w:sz w:val="26"/>
          <w:szCs w:val="26"/>
        </w:rPr>
      </w:pPr>
      <w:r w:rsidRPr="000C12A6">
        <w:rPr>
          <w:spacing w:val="20"/>
          <w:sz w:val="26"/>
          <w:szCs w:val="26"/>
        </w:rPr>
        <w:t>擅自更改</w:t>
      </w:r>
      <w:r w:rsidRPr="000C12A6">
        <w:rPr>
          <w:rFonts w:hint="eastAsia"/>
          <w:spacing w:val="20"/>
          <w:sz w:val="26"/>
          <w:szCs w:val="26"/>
        </w:rPr>
        <w:t>物業</w:t>
      </w:r>
      <w:r w:rsidRPr="000C12A6">
        <w:rPr>
          <w:spacing w:val="20"/>
          <w:sz w:val="26"/>
          <w:szCs w:val="26"/>
        </w:rPr>
        <w:t>用途</w:t>
      </w:r>
      <w:r w:rsidRPr="000C12A6">
        <w:rPr>
          <w:rStyle w:val="ae"/>
          <w:spacing w:val="20"/>
          <w:sz w:val="26"/>
          <w:szCs w:val="26"/>
        </w:rPr>
        <w:footnoteReference w:id="5"/>
      </w:r>
      <w:r w:rsidRPr="000C12A6">
        <w:rPr>
          <w:spacing w:val="20"/>
          <w:sz w:val="26"/>
          <w:szCs w:val="26"/>
        </w:rPr>
        <w:t> </w:t>
      </w:r>
      <w:r w:rsidRPr="000C12A6">
        <w:rPr>
          <w:spacing w:val="20"/>
          <w:sz w:val="26"/>
          <w:szCs w:val="26"/>
        </w:rPr>
        <w:t>或讓</w:t>
      </w:r>
      <w:r w:rsidRPr="000C12A6">
        <w:rPr>
          <w:rFonts w:hint="eastAsia"/>
          <w:spacing w:val="20"/>
          <w:sz w:val="26"/>
          <w:szCs w:val="26"/>
        </w:rPr>
        <w:t>殘疾人士</w:t>
      </w:r>
      <w:r w:rsidRPr="000C12A6">
        <w:rPr>
          <w:spacing w:val="20"/>
          <w:sz w:val="26"/>
          <w:szCs w:val="26"/>
        </w:rPr>
        <w:t>院舍空置</w:t>
      </w:r>
      <w:r w:rsidRPr="000C12A6">
        <w:rPr>
          <w:rFonts w:hint="eastAsia"/>
          <w:spacing w:val="20"/>
          <w:sz w:val="26"/>
          <w:szCs w:val="26"/>
        </w:rPr>
        <w:t>超過</w:t>
      </w:r>
      <w:r w:rsidRPr="000C12A6">
        <w:rPr>
          <w:spacing w:val="20"/>
          <w:sz w:val="26"/>
          <w:szCs w:val="26"/>
        </w:rPr>
        <w:t>12</w:t>
      </w:r>
      <w:r w:rsidR="00BE44BE" w:rsidRPr="000C12A6">
        <w:rPr>
          <w:spacing w:val="20"/>
          <w:sz w:val="26"/>
          <w:szCs w:val="26"/>
        </w:rPr>
        <w:t> </w:t>
      </w:r>
      <w:r w:rsidRPr="000C12A6">
        <w:rPr>
          <w:spacing w:val="20"/>
          <w:sz w:val="26"/>
          <w:szCs w:val="26"/>
        </w:rPr>
        <w:t>個月，屬違反契約條</w:t>
      </w:r>
      <w:r w:rsidRPr="000C12A6">
        <w:rPr>
          <w:rFonts w:hint="eastAsia"/>
          <w:spacing w:val="20"/>
          <w:sz w:val="26"/>
          <w:szCs w:val="26"/>
        </w:rPr>
        <w:t>款</w:t>
      </w:r>
      <w:r w:rsidRPr="000C12A6">
        <w:rPr>
          <w:spacing w:val="20"/>
          <w:sz w:val="26"/>
          <w:szCs w:val="26"/>
        </w:rPr>
        <w:t>，政府有權採取</w:t>
      </w:r>
      <w:r w:rsidRPr="000C12A6">
        <w:rPr>
          <w:rFonts w:hint="eastAsia"/>
          <w:spacing w:val="20"/>
          <w:sz w:val="26"/>
          <w:szCs w:val="26"/>
        </w:rPr>
        <w:t>適當的</w:t>
      </w:r>
      <w:r w:rsidRPr="000C12A6">
        <w:rPr>
          <w:spacing w:val="20"/>
          <w:sz w:val="26"/>
          <w:szCs w:val="26"/>
        </w:rPr>
        <w:t>執行契約條</w:t>
      </w:r>
      <w:r w:rsidRPr="000C12A6">
        <w:rPr>
          <w:rFonts w:hint="eastAsia"/>
          <w:spacing w:val="20"/>
          <w:sz w:val="26"/>
          <w:szCs w:val="26"/>
        </w:rPr>
        <w:t>款行動</w:t>
      </w:r>
      <w:r w:rsidRPr="000C12A6">
        <w:rPr>
          <w:rFonts w:ascii="新細明體" w:hAnsi="新細明體"/>
          <w:spacing w:val="20"/>
          <w:sz w:val="26"/>
          <w:szCs w:val="26"/>
        </w:rPr>
        <w:t>。</w:t>
      </w:r>
    </w:p>
    <w:p w:rsidR="00D74598" w:rsidRPr="000C12A6" w:rsidRDefault="00FF04BF" w:rsidP="00BE44BE">
      <w:pPr>
        <w:widowControl/>
        <w:overflowPunct w:val="0"/>
        <w:spacing w:afterLines="100" w:after="360" w:line="360" w:lineRule="auto"/>
        <w:jc w:val="both"/>
        <w:rPr>
          <w:spacing w:val="20"/>
          <w:sz w:val="26"/>
          <w:szCs w:val="26"/>
        </w:rPr>
      </w:pPr>
      <w:r w:rsidRPr="000C12A6">
        <w:rPr>
          <w:noProof/>
          <w:spacing w:val="20"/>
          <w:sz w:val="26"/>
          <w:szCs w:val="26"/>
        </w:rPr>
        <mc:AlternateContent>
          <mc:Choice Requires="wps">
            <w:drawing>
              <wp:anchor distT="0" distB="0" distL="114300" distR="114300" simplePos="0" relativeHeight="251652096" behindDoc="0" locked="0" layoutInCell="1" allowOverlap="1" wp14:anchorId="4A3BA2DD" wp14:editId="1E4D5F1B">
                <wp:simplePos x="0" y="0"/>
                <wp:positionH relativeFrom="column">
                  <wp:posOffset>-749935</wp:posOffset>
                </wp:positionH>
                <wp:positionV relativeFrom="paragraph">
                  <wp:posOffset>344170</wp:posOffset>
                </wp:positionV>
                <wp:extent cx="742950" cy="342900"/>
                <wp:effectExtent l="0" t="0" r="0" b="0"/>
                <wp:wrapNone/>
                <wp:docPr id="3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41" w:rsidRDefault="00D05C0B" w:rsidP="00D74598">
                            <w:pPr>
                              <w:rPr>
                                <w:b/>
                                <w:bCs/>
                                <w:sz w:val="20"/>
                                <w:u w:val="single"/>
                              </w:rPr>
                            </w:pPr>
                            <w:r w:rsidRPr="00167287">
                              <w:rPr>
                                <w:rFonts w:ascii="華康中黑體" w:eastAsia="華康中黑體" w:hAnsi="華康中黑體" w:hint="eastAsia"/>
                                <w:bCs/>
                                <w:sz w:val="20"/>
                                <w:u w:val="single"/>
                              </w:rPr>
                              <w:t>附件</w:t>
                            </w:r>
                            <w:r w:rsidR="00D305CB">
                              <w:rPr>
                                <w:rFonts w:hint="eastAsia"/>
                                <w:b/>
                                <w:bCs/>
                                <w:sz w:val="20"/>
                                <w:u w:val="singl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BA2DD" id="_x0000_t202" coordsize="21600,21600" o:spt="202" path="m,l,21600r21600,l21600,xe">
                <v:stroke joinstyle="miter"/>
                <v:path gradientshapeok="t" o:connecttype="rect"/>
              </v:shapetype>
              <v:shape id="文字方塊 1" o:spid="_x0000_s1026" type="#_x0000_t202" style="position:absolute;left:0;text-align:left;margin-left:-59.05pt;margin-top:27.1pt;width:58.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" filled="f" stroked="f">
                <v:textbox>
                  <w:txbxContent>
                    <w:p w:rsidR="00F85B41" w:rsidRDefault="00D05C0B" w:rsidP="00D74598">
                      <w:pPr>
                        <w:rPr>
                          <w:b/>
                          <w:bCs/>
                          <w:sz w:val="20"/>
                          <w:u w:val="single"/>
                        </w:rPr>
                      </w:pPr>
                      <w:r w:rsidRPr="00167287">
                        <w:rPr>
                          <w:rFonts w:ascii="華康中黑體" w:eastAsia="華康中黑體" w:hAnsi="華康中黑體" w:hint="eastAsia"/>
                          <w:bCs/>
                          <w:sz w:val="20"/>
                          <w:u w:val="single"/>
                        </w:rPr>
                        <w:t>附件</w:t>
                      </w:r>
                      <w:r w:rsidR="00D305CB">
                        <w:rPr>
                          <w:rFonts w:hint="eastAsia"/>
                          <w:b/>
                          <w:bCs/>
                          <w:sz w:val="20"/>
                          <w:u w:val="single"/>
                        </w:rPr>
                        <w:t>1</w:t>
                      </w:r>
                    </w:p>
                  </w:txbxContent>
                </v:textbox>
              </v:shape>
            </w:pict>
          </mc:Fallback>
        </mc:AlternateContent>
      </w:r>
      <w:r w:rsidR="002A1DF3" w:rsidRPr="000C12A6">
        <w:rPr>
          <w:rFonts w:hint="eastAsia"/>
          <w:spacing w:val="20"/>
          <w:sz w:val="26"/>
          <w:szCs w:val="26"/>
        </w:rPr>
        <w:t>此外，殘疾人士院舍受社署的發牌機制規管</w:t>
      </w:r>
      <w:r w:rsidR="00CB6165" w:rsidRPr="000C12A6">
        <w:rPr>
          <w:rFonts w:hint="eastAsia"/>
          <w:spacing w:val="20"/>
          <w:sz w:val="26"/>
          <w:szCs w:val="26"/>
        </w:rPr>
        <w:t>。</w:t>
      </w:r>
      <w:r w:rsidR="00D305CB" w:rsidRPr="000C12A6">
        <w:rPr>
          <w:rFonts w:hint="eastAsia"/>
          <w:spacing w:val="20"/>
          <w:sz w:val="26"/>
          <w:szCs w:val="26"/>
        </w:rPr>
        <w:t>殘疾人士</w:t>
      </w:r>
      <w:r w:rsidR="002A1DF3" w:rsidRPr="000C12A6">
        <w:rPr>
          <w:rFonts w:hint="eastAsia"/>
          <w:spacing w:val="20"/>
          <w:sz w:val="26"/>
          <w:szCs w:val="26"/>
        </w:rPr>
        <w:t>院舍須符合的基本規定載於附件</w:t>
      </w:r>
      <w:r w:rsidR="00D305CB" w:rsidRPr="000C12A6">
        <w:rPr>
          <w:rFonts w:hint="eastAsia"/>
          <w:spacing w:val="20"/>
          <w:sz w:val="26"/>
          <w:szCs w:val="26"/>
        </w:rPr>
        <w:t>1</w:t>
      </w:r>
      <w:r w:rsidR="002A1DF3" w:rsidRPr="000C12A6">
        <w:rPr>
          <w:rFonts w:hint="eastAsia"/>
          <w:spacing w:val="20"/>
          <w:sz w:val="26"/>
          <w:szCs w:val="26"/>
        </w:rPr>
        <w:t>。</w:t>
      </w:r>
    </w:p>
    <w:p w:rsidR="000A57DF" w:rsidRPr="000C12A6" w:rsidRDefault="00250F96" w:rsidP="00BE44BE">
      <w:pPr>
        <w:pStyle w:val="21"/>
        <w:widowControl/>
        <w:tabs>
          <w:tab w:val="left" w:pos="1080"/>
        </w:tabs>
        <w:overflowPunct w:val="0"/>
        <w:spacing w:afterLines="200" w:after="720" w:line="360" w:lineRule="auto"/>
        <w:rPr>
          <w:spacing w:val="20"/>
          <w:sz w:val="26"/>
          <w:szCs w:val="26"/>
          <w:lang w:eastAsia="zh-TW"/>
        </w:rPr>
      </w:pPr>
      <w:r w:rsidRPr="000C12A6">
        <w:rPr>
          <w:spacing w:val="20"/>
          <w:sz w:val="26"/>
          <w:szCs w:val="26"/>
          <w:lang w:eastAsia="zh-TW"/>
        </w:rPr>
        <w:t>7</w:t>
      </w:r>
      <w:r w:rsidR="00D74598" w:rsidRPr="000C12A6">
        <w:rPr>
          <w:rFonts w:hint="eastAsia"/>
          <w:spacing w:val="20"/>
          <w:sz w:val="26"/>
          <w:szCs w:val="26"/>
        </w:rPr>
        <w:t>.</w:t>
      </w:r>
      <w:r w:rsidR="00D74598" w:rsidRPr="000C12A6">
        <w:rPr>
          <w:rFonts w:hint="eastAsia"/>
          <w:spacing w:val="20"/>
          <w:sz w:val="26"/>
          <w:szCs w:val="26"/>
        </w:rPr>
        <w:tab/>
      </w:r>
      <w:r w:rsidR="00A405D8" w:rsidRPr="000C12A6">
        <w:rPr>
          <w:rFonts w:hint="eastAsia"/>
          <w:spacing w:val="20"/>
          <w:sz w:val="26"/>
          <w:szCs w:val="26"/>
        </w:rPr>
        <w:t>為了確保</w:t>
      </w:r>
      <w:r w:rsidR="00044519" w:rsidRPr="000C12A6">
        <w:rPr>
          <w:rFonts w:hint="eastAsia"/>
          <w:spacing w:val="20"/>
          <w:sz w:val="26"/>
          <w:szCs w:val="26"/>
          <w:lang w:eastAsia="zh-TW"/>
        </w:rPr>
        <w:t>殘疾人士院舍</w:t>
      </w:r>
      <w:r w:rsidR="00C9145F" w:rsidRPr="000C12A6">
        <w:rPr>
          <w:rFonts w:hint="eastAsia"/>
          <w:spacing w:val="20"/>
          <w:sz w:val="26"/>
          <w:szCs w:val="26"/>
        </w:rPr>
        <w:t>鼓勵</w:t>
      </w:r>
      <w:r w:rsidR="007205CF" w:rsidRPr="000C12A6">
        <w:rPr>
          <w:rFonts w:hint="eastAsia"/>
          <w:spacing w:val="20"/>
          <w:sz w:val="26"/>
          <w:szCs w:val="26"/>
          <w:lang w:eastAsia="zh-TW"/>
        </w:rPr>
        <w:t>計劃</w:t>
      </w:r>
      <w:r w:rsidR="00A405D8" w:rsidRPr="000C12A6">
        <w:rPr>
          <w:rFonts w:hint="eastAsia"/>
          <w:spacing w:val="20"/>
          <w:sz w:val="26"/>
          <w:szCs w:val="26"/>
        </w:rPr>
        <w:t>下的</w:t>
      </w:r>
      <w:r w:rsidR="00044519" w:rsidRPr="000C12A6">
        <w:rPr>
          <w:rFonts w:hint="eastAsia"/>
          <w:spacing w:val="20"/>
          <w:sz w:val="26"/>
          <w:szCs w:val="26"/>
          <w:lang w:eastAsia="zh-TW"/>
        </w:rPr>
        <w:t>殘疾人士院舍</w:t>
      </w:r>
      <w:r w:rsidR="00A405D8" w:rsidRPr="000C12A6">
        <w:rPr>
          <w:rFonts w:hint="eastAsia"/>
          <w:spacing w:val="20"/>
          <w:sz w:val="26"/>
          <w:szCs w:val="26"/>
        </w:rPr>
        <w:t>符合在較佳地點建設優質</w:t>
      </w:r>
      <w:r w:rsidR="00044519" w:rsidRPr="000C12A6">
        <w:rPr>
          <w:rFonts w:hint="eastAsia"/>
          <w:spacing w:val="20"/>
          <w:sz w:val="26"/>
          <w:szCs w:val="26"/>
          <w:lang w:eastAsia="zh-TW"/>
        </w:rPr>
        <w:t>殘疾人士院舍</w:t>
      </w:r>
      <w:r w:rsidR="00A405D8" w:rsidRPr="000C12A6">
        <w:rPr>
          <w:rFonts w:hint="eastAsia"/>
          <w:spacing w:val="20"/>
          <w:sz w:val="26"/>
          <w:szCs w:val="26"/>
        </w:rPr>
        <w:t>的政策目標，有關發展項目必須得到社署支持，才可獲豁免繳付地價及寬免樓面面積。社署會考慮相關因素</w:t>
      </w:r>
      <w:r w:rsidR="007A53A9" w:rsidRPr="000C12A6">
        <w:rPr>
          <w:rFonts w:hint="eastAsia"/>
          <w:spacing w:val="20"/>
          <w:sz w:val="26"/>
          <w:szCs w:val="26"/>
          <w:lang w:eastAsia="zh-TW"/>
        </w:rPr>
        <w:t>(</w:t>
      </w:r>
      <w:r w:rsidR="00A405D8" w:rsidRPr="000C12A6">
        <w:rPr>
          <w:rFonts w:hint="eastAsia"/>
          <w:spacing w:val="20"/>
          <w:sz w:val="26"/>
          <w:szCs w:val="26"/>
        </w:rPr>
        <w:t>包括區內對</w:t>
      </w:r>
      <w:r w:rsidR="007A53A9" w:rsidRPr="000C12A6">
        <w:rPr>
          <w:rFonts w:hint="eastAsia"/>
          <w:spacing w:val="20"/>
          <w:sz w:val="26"/>
          <w:szCs w:val="26"/>
          <w:lang w:eastAsia="zh-TW"/>
        </w:rPr>
        <w:t>殘疾人士</w:t>
      </w:r>
      <w:r w:rsidR="00A405D8" w:rsidRPr="000C12A6">
        <w:rPr>
          <w:rFonts w:hint="eastAsia"/>
          <w:spacing w:val="20"/>
          <w:sz w:val="26"/>
          <w:szCs w:val="26"/>
        </w:rPr>
        <w:t>住宿照顧服務的需求</w:t>
      </w:r>
      <w:r w:rsidR="007A53A9" w:rsidRPr="000C12A6">
        <w:rPr>
          <w:rFonts w:hint="eastAsia"/>
          <w:spacing w:val="20"/>
          <w:sz w:val="26"/>
          <w:szCs w:val="26"/>
        </w:rPr>
        <w:t>、</w:t>
      </w:r>
      <w:r w:rsidR="00A405D8" w:rsidRPr="000C12A6">
        <w:rPr>
          <w:rFonts w:hint="eastAsia"/>
          <w:spacing w:val="20"/>
          <w:sz w:val="26"/>
          <w:szCs w:val="26"/>
        </w:rPr>
        <w:t>有關用地是否交通方便，</w:t>
      </w:r>
      <w:r w:rsidR="00A251D2" w:rsidRPr="000C12A6">
        <w:rPr>
          <w:rFonts w:hint="eastAsia"/>
          <w:spacing w:val="20"/>
          <w:sz w:val="26"/>
          <w:szCs w:val="26"/>
        </w:rPr>
        <w:t>以及</w:t>
      </w:r>
      <w:r w:rsidR="00A405D8" w:rsidRPr="000C12A6">
        <w:rPr>
          <w:rFonts w:hint="eastAsia"/>
          <w:spacing w:val="20"/>
          <w:sz w:val="26"/>
          <w:szCs w:val="26"/>
        </w:rPr>
        <w:t>提案是否含</w:t>
      </w:r>
      <w:r w:rsidR="00A251D2" w:rsidRPr="000C12A6">
        <w:rPr>
          <w:rFonts w:hint="eastAsia"/>
          <w:spacing w:val="20"/>
          <w:sz w:val="26"/>
          <w:szCs w:val="26"/>
        </w:rPr>
        <w:t>有</w:t>
      </w:r>
      <w:r w:rsidR="00A405D8" w:rsidRPr="000C12A6">
        <w:rPr>
          <w:rFonts w:hint="eastAsia"/>
          <w:spacing w:val="20"/>
          <w:sz w:val="26"/>
          <w:szCs w:val="26"/>
        </w:rPr>
        <w:t>令處所不可獲發</w:t>
      </w:r>
      <w:r w:rsidR="00A251D2" w:rsidRPr="000C12A6">
        <w:rPr>
          <w:rFonts w:hint="eastAsia"/>
          <w:spacing w:val="20"/>
          <w:sz w:val="26"/>
          <w:szCs w:val="26"/>
          <w:lang w:eastAsia="zh-TW"/>
        </w:rPr>
        <w:t>殘疾人士</w:t>
      </w:r>
      <w:r w:rsidR="00A25D30" w:rsidRPr="000C12A6">
        <w:rPr>
          <w:rFonts w:hint="eastAsia"/>
          <w:spacing w:val="20"/>
          <w:sz w:val="26"/>
          <w:szCs w:val="26"/>
          <w:lang w:eastAsia="zh-TW"/>
        </w:rPr>
        <w:t>院舍</w:t>
      </w:r>
      <w:r w:rsidR="00A405D8" w:rsidRPr="000C12A6">
        <w:rPr>
          <w:rFonts w:hint="eastAsia"/>
          <w:spacing w:val="20"/>
          <w:sz w:val="26"/>
          <w:szCs w:val="26"/>
        </w:rPr>
        <w:t>牌照的元素等</w:t>
      </w:r>
      <w:r w:rsidR="007A53A9" w:rsidRPr="000C12A6">
        <w:rPr>
          <w:rFonts w:hint="eastAsia"/>
          <w:spacing w:val="20"/>
          <w:sz w:val="26"/>
          <w:szCs w:val="26"/>
          <w:lang w:eastAsia="zh-TW"/>
        </w:rPr>
        <w:t>)</w:t>
      </w:r>
      <w:r w:rsidR="00A405D8" w:rsidRPr="000C12A6">
        <w:rPr>
          <w:rFonts w:hint="eastAsia"/>
          <w:spacing w:val="20"/>
          <w:sz w:val="26"/>
          <w:szCs w:val="26"/>
        </w:rPr>
        <w:t>，</w:t>
      </w:r>
      <w:r w:rsidR="007A53A9" w:rsidRPr="000C12A6">
        <w:rPr>
          <w:rFonts w:hint="eastAsia"/>
          <w:spacing w:val="20"/>
          <w:sz w:val="26"/>
          <w:szCs w:val="26"/>
        </w:rPr>
        <w:t>考慮</w:t>
      </w:r>
      <w:r w:rsidR="00A405D8" w:rsidRPr="000C12A6">
        <w:rPr>
          <w:rFonts w:hint="eastAsia"/>
          <w:spacing w:val="20"/>
          <w:sz w:val="26"/>
          <w:szCs w:val="26"/>
        </w:rPr>
        <w:t>是否支持</w:t>
      </w:r>
      <w:r w:rsidR="007A53A9" w:rsidRPr="000C12A6">
        <w:rPr>
          <w:rFonts w:hint="eastAsia"/>
          <w:spacing w:val="20"/>
          <w:sz w:val="26"/>
          <w:szCs w:val="26"/>
          <w:lang w:eastAsia="zh-TW"/>
        </w:rPr>
        <w:t>發展商</w:t>
      </w:r>
      <w:r w:rsidR="00A405D8" w:rsidRPr="000C12A6">
        <w:rPr>
          <w:rFonts w:hint="eastAsia"/>
          <w:spacing w:val="20"/>
          <w:sz w:val="26"/>
          <w:szCs w:val="26"/>
        </w:rPr>
        <w:t>在某</w:t>
      </w:r>
      <w:r w:rsidR="007A53A9" w:rsidRPr="000C12A6">
        <w:rPr>
          <w:rFonts w:hint="eastAsia"/>
          <w:spacing w:val="20"/>
          <w:sz w:val="26"/>
          <w:szCs w:val="26"/>
        </w:rPr>
        <w:t>一用地上</w:t>
      </w:r>
      <w:r w:rsidR="008A3AEA" w:rsidRPr="000C12A6">
        <w:rPr>
          <w:rFonts w:hint="eastAsia"/>
          <w:spacing w:val="20"/>
          <w:sz w:val="26"/>
          <w:szCs w:val="26"/>
        </w:rPr>
        <w:t>興建</w:t>
      </w:r>
      <w:r w:rsidR="007A53A9" w:rsidRPr="000C12A6">
        <w:rPr>
          <w:rFonts w:hint="eastAsia"/>
          <w:spacing w:val="20"/>
          <w:sz w:val="26"/>
          <w:szCs w:val="26"/>
          <w:lang w:eastAsia="zh-TW"/>
        </w:rPr>
        <w:t>殘疾人士院舍</w:t>
      </w:r>
      <w:r w:rsidR="00A405D8" w:rsidRPr="000C12A6">
        <w:rPr>
          <w:rFonts w:hint="eastAsia"/>
          <w:spacing w:val="20"/>
          <w:sz w:val="26"/>
          <w:szCs w:val="26"/>
        </w:rPr>
        <w:t>的提案。</w:t>
      </w:r>
    </w:p>
    <w:p w:rsidR="00093C99" w:rsidRDefault="00093C99">
      <w:pPr>
        <w:widowControl/>
        <w:rPr>
          <w:rFonts w:ascii="華康中黑體" w:eastAsia="華康中黑體" w:hAnsi="華康中黑體"/>
          <w:b/>
          <w:spacing w:val="20"/>
          <w:sz w:val="26"/>
          <w:szCs w:val="26"/>
        </w:rPr>
      </w:pPr>
      <w:r>
        <w:rPr>
          <w:rFonts w:ascii="華康中黑體" w:eastAsia="華康中黑體" w:hAnsi="華康中黑體"/>
          <w:bCs/>
          <w:spacing w:val="20"/>
          <w:sz w:val="26"/>
          <w:szCs w:val="26"/>
        </w:rPr>
        <w:br w:type="page"/>
      </w:r>
    </w:p>
    <w:p w:rsidR="000A57DF" w:rsidRPr="000C12A6" w:rsidRDefault="00291B44"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rPr>
      </w:pPr>
      <w:r w:rsidRPr="000C12A6">
        <w:rPr>
          <w:rFonts w:ascii="華康中黑體" w:eastAsia="華康中黑體" w:hAnsi="華康中黑體" w:hint="eastAsia"/>
          <w:bCs w:val="0"/>
          <w:spacing w:val="20"/>
          <w:kern w:val="2"/>
          <w:sz w:val="26"/>
          <w:szCs w:val="26"/>
        </w:rPr>
        <w:lastRenderedPageBreak/>
        <w:t>提出申請</w:t>
      </w:r>
    </w:p>
    <w:p w:rsidR="00A13DF9" w:rsidRPr="000C12A6" w:rsidRDefault="000A57DF" w:rsidP="00BE44BE">
      <w:pPr>
        <w:pStyle w:val="21"/>
        <w:widowControl/>
        <w:tabs>
          <w:tab w:val="left" w:pos="1080"/>
        </w:tabs>
        <w:overflowPunct w:val="0"/>
        <w:spacing w:afterLines="200" w:after="720" w:line="360" w:lineRule="auto"/>
        <w:rPr>
          <w:spacing w:val="20"/>
          <w:sz w:val="26"/>
          <w:szCs w:val="26"/>
        </w:rPr>
      </w:pPr>
      <w:r w:rsidRPr="000C12A6">
        <w:rPr>
          <w:spacing w:val="20"/>
          <w:sz w:val="26"/>
          <w:szCs w:val="26"/>
          <w:lang w:eastAsia="zh-TW"/>
        </w:rPr>
        <w:t>8</w:t>
      </w:r>
      <w:r w:rsidRPr="000C12A6">
        <w:rPr>
          <w:rFonts w:hint="eastAsia"/>
          <w:spacing w:val="20"/>
          <w:sz w:val="26"/>
          <w:szCs w:val="26"/>
          <w:lang w:eastAsia="zh-TW"/>
        </w:rPr>
        <w:t>.</w:t>
      </w:r>
      <w:r w:rsidRPr="000C12A6">
        <w:rPr>
          <w:rFonts w:hint="eastAsia"/>
          <w:spacing w:val="20"/>
          <w:sz w:val="26"/>
          <w:szCs w:val="26"/>
          <w:lang w:eastAsia="zh-TW"/>
        </w:rPr>
        <w:tab/>
      </w:r>
      <w:r w:rsidR="00F65707" w:rsidRPr="000C12A6">
        <w:rPr>
          <w:rFonts w:hint="eastAsia"/>
          <w:spacing w:val="20"/>
          <w:sz w:val="26"/>
          <w:szCs w:val="26"/>
        </w:rPr>
        <w:t>如欲</w:t>
      </w:r>
      <w:r w:rsidR="005C53E1" w:rsidRPr="000C12A6">
        <w:rPr>
          <w:rFonts w:hint="eastAsia"/>
          <w:spacing w:val="20"/>
          <w:sz w:val="26"/>
          <w:szCs w:val="26"/>
        </w:rPr>
        <w:t>參與</w:t>
      </w:r>
      <w:r w:rsidR="00637612" w:rsidRPr="000C12A6">
        <w:rPr>
          <w:rFonts w:hint="eastAsia"/>
          <w:spacing w:val="20"/>
          <w:sz w:val="26"/>
          <w:szCs w:val="26"/>
        </w:rPr>
        <w:t>殘疾人士院舍</w:t>
      </w:r>
      <w:r w:rsidR="00C9145F" w:rsidRPr="000C12A6">
        <w:rPr>
          <w:rFonts w:hint="eastAsia"/>
          <w:spacing w:val="20"/>
          <w:sz w:val="26"/>
          <w:szCs w:val="26"/>
        </w:rPr>
        <w:t>鼓勵</w:t>
      </w:r>
      <w:r w:rsidR="007205CF" w:rsidRPr="000C12A6">
        <w:rPr>
          <w:rFonts w:hint="eastAsia"/>
          <w:spacing w:val="20"/>
          <w:sz w:val="26"/>
          <w:szCs w:val="26"/>
        </w:rPr>
        <w:t>計劃</w:t>
      </w:r>
      <w:r w:rsidR="005C53E1" w:rsidRPr="000C12A6">
        <w:rPr>
          <w:rFonts w:hint="eastAsia"/>
          <w:spacing w:val="20"/>
          <w:sz w:val="26"/>
          <w:szCs w:val="26"/>
        </w:rPr>
        <w:t>以合資格獲得</w:t>
      </w:r>
      <w:r w:rsidR="007F265A" w:rsidRPr="000C12A6">
        <w:rPr>
          <w:rFonts w:hint="eastAsia"/>
          <w:spacing w:val="20"/>
          <w:sz w:val="26"/>
          <w:szCs w:val="26"/>
        </w:rPr>
        <w:t>豁免</w:t>
      </w:r>
      <w:r w:rsidR="00EF42DD" w:rsidRPr="000C12A6">
        <w:rPr>
          <w:rFonts w:hint="eastAsia"/>
          <w:spacing w:val="20"/>
          <w:sz w:val="26"/>
          <w:szCs w:val="26"/>
        </w:rPr>
        <w:t>，</w:t>
      </w:r>
      <w:r w:rsidR="005C53E1" w:rsidRPr="000C12A6">
        <w:rPr>
          <w:rFonts w:hint="eastAsia"/>
          <w:spacing w:val="20"/>
          <w:sz w:val="26"/>
          <w:szCs w:val="26"/>
        </w:rPr>
        <w:t>發展商</w:t>
      </w:r>
      <w:r w:rsidR="000A5574" w:rsidRPr="000C12A6">
        <w:rPr>
          <w:rFonts w:hint="eastAsia"/>
          <w:spacing w:val="20"/>
          <w:sz w:val="26"/>
          <w:szCs w:val="26"/>
        </w:rPr>
        <w:t>應在向地政總署遞交相關土地交易申請時一併提出。地政總署會按現有機制諮詢社署及其他相關政府部門的意見。如相關發展項目須得到城市規劃委員會的規劃許可，發展商應在向規劃署提出相關規劃申請時一併表示有意參與殘疾人士院舍</w:t>
      </w:r>
      <w:r w:rsidR="00C9145F" w:rsidRPr="000C12A6">
        <w:rPr>
          <w:rFonts w:hint="eastAsia"/>
          <w:spacing w:val="20"/>
          <w:sz w:val="26"/>
          <w:szCs w:val="26"/>
        </w:rPr>
        <w:t>鼓勵</w:t>
      </w:r>
      <w:r w:rsidR="007205CF" w:rsidRPr="000C12A6">
        <w:rPr>
          <w:rFonts w:hint="eastAsia"/>
          <w:spacing w:val="20"/>
          <w:sz w:val="26"/>
          <w:szCs w:val="26"/>
        </w:rPr>
        <w:t>計劃</w:t>
      </w:r>
      <w:r w:rsidR="000A5574" w:rsidRPr="000C12A6">
        <w:rPr>
          <w:rFonts w:hint="eastAsia"/>
          <w:spacing w:val="20"/>
          <w:sz w:val="26"/>
          <w:szCs w:val="26"/>
        </w:rPr>
        <w:t>。規劃署會按現有機制諮詢社署及其他相關政府部門的意見。發展商無須另行向社署提交申請。</w:t>
      </w:r>
    </w:p>
    <w:p w:rsidR="002974EA" w:rsidRPr="000C12A6" w:rsidRDefault="005D3AA0" w:rsidP="00BE44BE">
      <w:pPr>
        <w:pStyle w:val="1"/>
        <w:widowControl/>
        <w:overflowPunct w:val="0"/>
        <w:spacing w:beforeLines="100" w:before="360" w:afterLines="100" w:after="360" w:line="360" w:lineRule="auto"/>
        <w:rPr>
          <w:rFonts w:ascii="華康中黑體" w:eastAsia="華康中黑體" w:hAnsi="華康中黑體"/>
          <w:bCs w:val="0"/>
          <w:spacing w:val="20"/>
          <w:kern w:val="2"/>
          <w:sz w:val="26"/>
          <w:szCs w:val="26"/>
        </w:rPr>
      </w:pPr>
      <w:r w:rsidRPr="000C12A6">
        <w:rPr>
          <w:rFonts w:ascii="華康中黑體" w:eastAsia="華康中黑體" w:hAnsi="華康中黑體"/>
          <w:bCs w:val="0"/>
          <w:spacing w:val="20"/>
          <w:kern w:val="2"/>
          <w:sz w:val="26"/>
          <w:szCs w:val="26"/>
        </w:rPr>
        <w:t>設計和營辦</w:t>
      </w:r>
      <w:r w:rsidRPr="000C12A6">
        <w:rPr>
          <w:rFonts w:ascii="華康中黑體" w:eastAsia="華康中黑體" w:hAnsi="華康中黑體" w:hint="eastAsia"/>
          <w:bCs w:val="0"/>
          <w:spacing w:val="20"/>
          <w:kern w:val="2"/>
          <w:sz w:val="26"/>
          <w:szCs w:val="26"/>
        </w:rPr>
        <w:t>殘疾人士院舍</w:t>
      </w:r>
      <w:r w:rsidRPr="000C12A6">
        <w:rPr>
          <w:rFonts w:ascii="華康中黑體" w:eastAsia="華康中黑體" w:hAnsi="華康中黑體"/>
          <w:bCs w:val="0"/>
          <w:spacing w:val="20"/>
          <w:kern w:val="2"/>
          <w:sz w:val="26"/>
          <w:szCs w:val="26"/>
        </w:rPr>
        <w:t>的最佳執行指引</w:t>
      </w:r>
    </w:p>
    <w:p w:rsidR="008409A3" w:rsidRPr="0024446B" w:rsidRDefault="006731A1" w:rsidP="00BE44BE">
      <w:pPr>
        <w:pStyle w:val="1"/>
        <w:widowControl/>
        <w:overflowPunct w:val="0"/>
        <w:spacing w:before="0" w:afterLines="100" w:after="360" w:line="360" w:lineRule="auto"/>
        <w:jc w:val="both"/>
        <w:rPr>
          <w:rFonts w:asciiTheme="minorEastAsia" w:eastAsiaTheme="minorEastAsia" w:hAnsiTheme="minorEastAsia"/>
          <w:b w:val="0"/>
          <w:i/>
          <w:color w:val="FF0000"/>
          <w:spacing w:val="30"/>
          <w:sz w:val="26"/>
          <w:szCs w:val="26"/>
          <w:lang w:val="en-GB"/>
        </w:rPr>
      </w:pPr>
      <w:r w:rsidRPr="0024446B">
        <w:rPr>
          <w:rFonts w:ascii="Times New Roman" w:hAnsi="Times New Roman"/>
          <w:b w:val="0"/>
          <w:bCs w:val="0"/>
          <w:spacing w:val="20"/>
          <w:kern w:val="2"/>
          <w:sz w:val="26"/>
          <w:szCs w:val="26"/>
          <w:lang w:eastAsia="zh-HK"/>
        </w:rPr>
        <w:t>9</w:t>
      </w:r>
      <w:r w:rsidR="00D74598" w:rsidRPr="0024446B">
        <w:rPr>
          <w:rFonts w:ascii="Times New Roman" w:hAnsi="Times New Roman"/>
          <w:b w:val="0"/>
          <w:bCs w:val="0"/>
          <w:spacing w:val="20"/>
          <w:kern w:val="2"/>
          <w:sz w:val="26"/>
          <w:szCs w:val="26"/>
          <w:lang w:eastAsia="zh-HK"/>
        </w:rPr>
        <w:t>.</w:t>
      </w:r>
      <w:r w:rsidR="00D74598" w:rsidRPr="0024446B">
        <w:rPr>
          <w:rFonts w:ascii="Times New Roman" w:hAnsi="Times New Roman"/>
          <w:b w:val="0"/>
          <w:bCs w:val="0"/>
          <w:spacing w:val="20"/>
          <w:kern w:val="2"/>
          <w:sz w:val="26"/>
          <w:szCs w:val="26"/>
          <w:lang w:eastAsia="zh-HK"/>
        </w:rPr>
        <w:tab/>
      </w:r>
      <w:r w:rsidR="007A79EB" w:rsidRPr="0024446B">
        <w:rPr>
          <w:rFonts w:ascii="Times New Roman" w:hAnsi="Times New Roman"/>
          <w:b w:val="0"/>
          <w:bCs w:val="0"/>
          <w:spacing w:val="20"/>
          <w:kern w:val="2"/>
          <w:sz w:val="26"/>
          <w:szCs w:val="26"/>
          <w:lang w:eastAsia="zh-HK"/>
        </w:rPr>
        <w:tab/>
      </w:r>
      <w:bookmarkStart w:id="0" w:name="_GoBack"/>
      <w:bookmarkEnd w:id="0"/>
      <w:r w:rsidR="005D3AA0" w:rsidRPr="0024446B">
        <w:rPr>
          <w:rFonts w:ascii="Times New Roman" w:hAnsi="Times New Roman" w:hint="eastAsia"/>
          <w:b w:val="0"/>
          <w:bCs w:val="0"/>
          <w:spacing w:val="20"/>
          <w:kern w:val="2"/>
          <w:sz w:val="26"/>
          <w:szCs w:val="26"/>
          <w:lang w:eastAsia="zh-HK"/>
        </w:rPr>
        <w:t>社署製備了《設計和營辦</w:t>
      </w:r>
      <w:r w:rsidR="006340EE" w:rsidRPr="0024446B">
        <w:rPr>
          <w:rFonts w:ascii="Times New Roman" w:hAnsi="Times New Roman" w:hint="eastAsia"/>
          <w:b w:val="0"/>
          <w:bCs w:val="0"/>
          <w:spacing w:val="20"/>
          <w:kern w:val="2"/>
          <w:sz w:val="26"/>
          <w:szCs w:val="26"/>
          <w:lang w:eastAsia="zh-HK"/>
        </w:rPr>
        <w:t>殘疾人士</w:t>
      </w:r>
      <w:r w:rsidR="005D3AA0" w:rsidRPr="0024446B">
        <w:rPr>
          <w:rFonts w:ascii="Times New Roman" w:hAnsi="Times New Roman" w:hint="eastAsia"/>
          <w:b w:val="0"/>
          <w:bCs w:val="0"/>
          <w:spacing w:val="20"/>
          <w:kern w:val="2"/>
          <w:sz w:val="26"/>
          <w:szCs w:val="26"/>
          <w:lang w:eastAsia="zh-HK"/>
        </w:rPr>
        <w:t>院舍的最佳執行指</w:t>
      </w:r>
      <w:r w:rsidR="005D3AA0" w:rsidRPr="0024446B">
        <w:rPr>
          <w:rFonts w:asciiTheme="minorEastAsia" w:eastAsiaTheme="minorEastAsia" w:hAnsiTheme="minorEastAsia" w:hint="eastAsia"/>
          <w:b w:val="0"/>
          <w:spacing w:val="20"/>
          <w:sz w:val="26"/>
          <w:szCs w:val="26"/>
        </w:rPr>
        <w:t>引》及《最佳執行指引：</w:t>
      </w:r>
      <w:r w:rsidR="006340EE" w:rsidRPr="0024446B">
        <w:rPr>
          <w:rFonts w:asciiTheme="minorEastAsia" w:eastAsiaTheme="minorEastAsia" w:hAnsiTheme="minorEastAsia" w:hint="eastAsia"/>
          <w:b w:val="0"/>
          <w:spacing w:val="20"/>
          <w:sz w:val="26"/>
          <w:szCs w:val="26"/>
        </w:rPr>
        <w:t>殘疾人士</w:t>
      </w:r>
      <w:r w:rsidR="00056D7C" w:rsidRPr="0024446B">
        <w:rPr>
          <w:rFonts w:asciiTheme="minorEastAsia" w:eastAsiaTheme="minorEastAsia" w:hAnsiTheme="minorEastAsia" w:hint="eastAsia"/>
          <w:b w:val="0"/>
          <w:spacing w:val="20"/>
          <w:sz w:val="26"/>
          <w:szCs w:val="26"/>
        </w:rPr>
        <w:t>院舍</w:t>
      </w:r>
      <w:r w:rsidR="005D3AA0" w:rsidRPr="0024446B">
        <w:rPr>
          <w:rFonts w:asciiTheme="minorEastAsia" w:eastAsiaTheme="minorEastAsia" w:hAnsiTheme="minorEastAsia" w:hint="eastAsia"/>
          <w:b w:val="0"/>
          <w:spacing w:val="20"/>
          <w:sz w:val="26"/>
          <w:szCs w:val="26"/>
        </w:rPr>
        <w:t>基本建築工程和屋宇設備裝置的基本設施明細表及廚房和洗衣設備清單》，供發展商參考。有關</w:t>
      </w:r>
      <w:r w:rsidR="00897BAB" w:rsidRPr="0024446B">
        <w:rPr>
          <w:rFonts w:asciiTheme="minorEastAsia" w:eastAsiaTheme="minorEastAsia" w:hAnsiTheme="minorEastAsia" w:hint="eastAsia"/>
          <w:b w:val="0"/>
          <w:spacing w:val="20"/>
          <w:sz w:val="26"/>
          <w:szCs w:val="26"/>
        </w:rPr>
        <w:t>文件</w:t>
      </w:r>
      <w:r w:rsidR="005D3AA0" w:rsidRPr="0024446B">
        <w:rPr>
          <w:rFonts w:asciiTheme="minorEastAsia" w:eastAsiaTheme="minorEastAsia" w:hAnsiTheme="minorEastAsia" w:hint="eastAsia"/>
          <w:b w:val="0"/>
          <w:spacing w:val="20"/>
          <w:sz w:val="26"/>
          <w:szCs w:val="26"/>
        </w:rPr>
        <w:t>可</w:t>
      </w:r>
      <w:r w:rsidR="006D6798" w:rsidRPr="0024446B">
        <w:rPr>
          <w:rFonts w:asciiTheme="minorEastAsia" w:eastAsiaTheme="minorEastAsia" w:hAnsiTheme="minorEastAsia" w:hint="eastAsia"/>
          <w:b w:val="0"/>
          <w:spacing w:val="20"/>
          <w:sz w:val="26"/>
          <w:szCs w:val="26"/>
        </w:rPr>
        <w:t>在</w:t>
      </w:r>
      <w:r w:rsidR="005D3AA0" w:rsidRPr="0024446B">
        <w:rPr>
          <w:rFonts w:asciiTheme="minorEastAsia" w:eastAsiaTheme="minorEastAsia" w:hAnsiTheme="minorEastAsia" w:hint="eastAsia"/>
          <w:b w:val="0"/>
          <w:spacing w:val="20"/>
          <w:sz w:val="26"/>
          <w:szCs w:val="26"/>
        </w:rPr>
        <w:t>社署網頁</w:t>
      </w:r>
      <w:r w:rsidR="005D3AA0" w:rsidRPr="0024446B">
        <w:rPr>
          <w:rFonts w:asciiTheme="minorEastAsia" w:eastAsiaTheme="minorEastAsia" w:hAnsiTheme="minorEastAsia"/>
          <w:b w:val="0"/>
          <w:spacing w:val="20"/>
          <w:sz w:val="26"/>
          <w:szCs w:val="26"/>
        </w:rPr>
        <w:t>(</w:t>
      </w:r>
      <w:r w:rsidR="005D3AA0" w:rsidRPr="0024446B">
        <w:rPr>
          <w:rFonts w:asciiTheme="minorEastAsia" w:eastAsiaTheme="minorEastAsia" w:hAnsiTheme="minorEastAsia" w:hint="eastAsia"/>
          <w:b w:val="0"/>
          <w:spacing w:val="20"/>
          <w:sz w:val="26"/>
          <w:szCs w:val="26"/>
        </w:rPr>
        <w:t>網址：</w:t>
      </w:r>
      <w:hyperlink r:id="rId8" w:history="1">
        <w:r w:rsidR="00B61CC6" w:rsidRPr="00223075">
          <w:rPr>
            <w:rStyle w:val="af4"/>
            <w:rFonts w:ascii="Times New Roman" w:eastAsiaTheme="minorEastAsia" w:hAnsi="Times New Roman"/>
            <w:b w:val="0"/>
            <w:sz w:val="26"/>
            <w:szCs w:val="26"/>
          </w:rPr>
          <w:t>https://www.swd.gov.hk/tc/pubsvc/rehab/rehab_info/docreport/isrchd/</w:t>
        </w:r>
      </w:hyperlink>
      <w:r w:rsidR="005D3AA0" w:rsidRPr="0024446B">
        <w:rPr>
          <w:rFonts w:asciiTheme="minorEastAsia" w:eastAsiaTheme="minorEastAsia" w:hAnsiTheme="minorEastAsia"/>
          <w:b w:val="0"/>
          <w:spacing w:val="20"/>
          <w:sz w:val="26"/>
          <w:szCs w:val="26"/>
        </w:rPr>
        <w:t>)</w:t>
      </w:r>
      <w:r w:rsidR="00012CCC" w:rsidRPr="0024446B">
        <w:rPr>
          <w:rFonts w:asciiTheme="minorEastAsia" w:eastAsiaTheme="minorEastAsia" w:hAnsiTheme="minorEastAsia" w:hint="eastAsia"/>
          <w:b w:val="0"/>
          <w:spacing w:val="20"/>
          <w:sz w:val="26"/>
          <w:szCs w:val="26"/>
        </w:rPr>
        <w:t>下載</w:t>
      </w:r>
      <w:r w:rsidR="005D3AA0" w:rsidRPr="0024446B">
        <w:rPr>
          <w:rFonts w:asciiTheme="minorEastAsia" w:eastAsiaTheme="minorEastAsia" w:hAnsiTheme="minorEastAsia"/>
          <w:b w:val="0"/>
          <w:spacing w:val="20"/>
          <w:sz w:val="26"/>
          <w:szCs w:val="26"/>
        </w:rPr>
        <w:t>。</w:t>
      </w:r>
    </w:p>
    <w:p w:rsidR="002974EA" w:rsidRPr="000C12A6" w:rsidRDefault="001B4EB3"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rPr>
      </w:pPr>
      <w:r w:rsidRPr="000C12A6">
        <w:rPr>
          <w:rFonts w:ascii="華康中黑體" w:eastAsia="華康中黑體" w:hAnsi="華康中黑體" w:hint="eastAsia"/>
          <w:bCs w:val="0"/>
          <w:spacing w:val="20"/>
          <w:kern w:val="2"/>
          <w:sz w:val="26"/>
          <w:szCs w:val="26"/>
        </w:rPr>
        <w:t>其他參考資料</w:t>
      </w:r>
    </w:p>
    <w:p w:rsidR="00D74598" w:rsidRPr="000C12A6" w:rsidRDefault="000A57DF" w:rsidP="00167287">
      <w:pPr>
        <w:pStyle w:val="21"/>
        <w:widowControl/>
        <w:tabs>
          <w:tab w:val="left" w:pos="1080"/>
        </w:tabs>
        <w:overflowPunct w:val="0"/>
        <w:spacing w:afterLines="200" w:after="720" w:line="360" w:lineRule="auto"/>
        <w:rPr>
          <w:spacing w:val="20"/>
          <w:sz w:val="26"/>
          <w:szCs w:val="26"/>
          <w:lang w:eastAsia="zh-TW"/>
        </w:rPr>
      </w:pPr>
      <w:r w:rsidRPr="000C12A6">
        <w:rPr>
          <w:spacing w:val="20"/>
          <w:sz w:val="26"/>
          <w:szCs w:val="26"/>
        </w:rPr>
        <w:t>1</w:t>
      </w:r>
      <w:r w:rsidR="006731A1" w:rsidRPr="000C12A6">
        <w:rPr>
          <w:spacing w:val="20"/>
          <w:sz w:val="26"/>
          <w:szCs w:val="26"/>
        </w:rPr>
        <w:t>0</w:t>
      </w:r>
      <w:r w:rsidR="00D74598" w:rsidRPr="000C12A6">
        <w:rPr>
          <w:rFonts w:hint="eastAsia"/>
          <w:spacing w:val="20"/>
          <w:sz w:val="26"/>
          <w:szCs w:val="26"/>
        </w:rPr>
        <w:t>.</w:t>
      </w:r>
      <w:r w:rsidR="00D74598" w:rsidRPr="000C12A6">
        <w:rPr>
          <w:rFonts w:hint="eastAsia"/>
          <w:spacing w:val="20"/>
          <w:sz w:val="26"/>
          <w:szCs w:val="26"/>
        </w:rPr>
        <w:tab/>
      </w:r>
      <w:r w:rsidR="00315F64" w:rsidRPr="000C12A6">
        <w:rPr>
          <w:rFonts w:ascii="新細明體" w:hAnsi="新細明體" w:hint="eastAsia"/>
          <w:spacing w:val="20"/>
          <w:sz w:val="26"/>
          <w:szCs w:val="26"/>
          <w:lang w:eastAsia="zh-TW"/>
        </w:rPr>
        <w:t>社署現時備存了一份所有持牌殘疾人士</w:t>
      </w:r>
      <w:r w:rsidR="00315F64" w:rsidRPr="000C12A6">
        <w:rPr>
          <w:rFonts w:ascii="新細明體" w:hAnsi="新細明體"/>
          <w:spacing w:val="20"/>
          <w:sz w:val="26"/>
          <w:szCs w:val="26"/>
          <w:lang w:eastAsia="zh-TW"/>
        </w:rPr>
        <w:t>院舍</w:t>
      </w:r>
      <w:r w:rsidR="00315F64" w:rsidRPr="000C12A6">
        <w:rPr>
          <w:rFonts w:ascii="新細明體" w:hAnsi="新細明體" w:hint="eastAsia"/>
          <w:spacing w:val="20"/>
          <w:sz w:val="26"/>
          <w:szCs w:val="26"/>
          <w:lang w:eastAsia="zh-TW"/>
        </w:rPr>
        <w:t>的名單，有關名單可</w:t>
      </w:r>
      <w:r w:rsidR="00012CCC" w:rsidRPr="000C12A6">
        <w:rPr>
          <w:rFonts w:ascii="新細明體" w:hAnsi="新細明體" w:hint="eastAsia"/>
          <w:spacing w:val="20"/>
          <w:sz w:val="26"/>
          <w:szCs w:val="26"/>
          <w:lang w:eastAsia="zh-TW"/>
        </w:rPr>
        <w:t>在</w:t>
      </w:r>
      <w:r w:rsidR="00315F64" w:rsidRPr="000C12A6">
        <w:rPr>
          <w:rFonts w:ascii="新細明體" w:hAnsi="新細明體" w:hint="eastAsia"/>
          <w:spacing w:val="20"/>
          <w:sz w:val="26"/>
          <w:szCs w:val="26"/>
          <w:lang w:eastAsia="zh-TW"/>
        </w:rPr>
        <w:t>社署網頁(網址：</w:t>
      </w:r>
      <w:r w:rsidR="00587076" w:rsidRPr="0024446B">
        <w:fldChar w:fldCharType="begin"/>
      </w:r>
      <w:r w:rsidR="00587076" w:rsidRPr="0024446B">
        <w:instrText xml:space="preserve"> HYPERLINK "https://www.swd.gov.hk/tc/pubsvc/lr/rchd/rchd_info/" </w:instrText>
      </w:r>
      <w:r w:rsidR="00587076" w:rsidRPr="0024446B">
        <w:fldChar w:fldCharType="separate"/>
      </w:r>
      <w:r w:rsidR="00315F64" w:rsidRPr="0024446B">
        <w:rPr>
          <w:rStyle w:val="af4"/>
          <w:rFonts w:eastAsia="細明體"/>
          <w:spacing w:val="20"/>
          <w:kern w:val="0"/>
          <w:sz w:val="26"/>
          <w:szCs w:val="26"/>
        </w:rPr>
        <w:t>https://www.swd.gov.hk/tc/pubsvc/lr/rchd/rchd_info/</w:t>
      </w:r>
      <w:r w:rsidR="00587076" w:rsidRPr="0024446B">
        <w:rPr>
          <w:rStyle w:val="af4"/>
          <w:rFonts w:eastAsia="細明體"/>
          <w:spacing w:val="20"/>
          <w:kern w:val="0"/>
          <w:sz w:val="26"/>
          <w:szCs w:val="26"/>
        </w:rPr>
        <w:fldChar w:fldCharType="end"/>
      </w:r>
      <w:r w:rsidR="00315F64" w:rsidRPr="00462B5B">
        <w:rPr>
          <w:rFonts w:ascii="新細明體" w:hAnsi="新細明體" w:hint="eastAsia"/>
          <w:spacing w:val="20"/>
          <w:sz w:val="26"/>
          <w:szCs w:val="26"/>
          <w:lang w:eastAsia="zh-TW"/>
        </w:rPr>
        <w:t>)查閱。</w:t>
      </w:r>
    </w:p>
    <w:p w:rsidR="00500AEE" w:rsidRPr="000C12A6" w:rsidRDefault="00D74598" w:rsidP="00167287">
      <w:pPr>
        <w:pStyle w:val="21"/>
        <w:widowControl/>
        <w:tabs>
          <w:tab w:val="left" w:pos="1080"/>
        </w:tabs>
        <w:overflowPunct w:val="0"/>
        <w:spacing w:afterLines="200" w:after="720" w:line="360" w:lineRule="auto"/>
        <w:rPr>
          <w:spacing w:val="20"/>
          <w:sz w:val="26"/>
          <w:szCs w:val="26"/>
          <w:lang w:eastAsia="zh-TW"/>
        </w:rPr>
      </w:pPr>
      <w:r w:rsidRPr="000C12A6">
        <w:rPr>
          <w:rFonts w:hint="eastAsia"/>
          <w:spacing w:val="20"/>
          <w:sz w:val="26"/>
          <w:szCs w:val="26"/>
          <w:lang w:eastAsia="zh-TW"/>
        </w:rPr>
        <w:t>1</w:t>
      </w:r>
      <w:r w:rsidR="006731A1" w:rsidRPr="000C12A6">
        <w:rPr>
          <w:spacing w:val="20"/>
          <w:sz w:val="26"/>
          <w:szCs w:val="26"/>
          <w:lang w:eastAsia="zh-TW"/>
        </w:rPr>
        <w:t>1</w:t>
      </w:r>
      <w:r w:rsidRPr="000C12A6">
        <w:rPr>
          <w:rFonts w:hint="eastAsia"/>
          <w:spacing w:val="20"/>
          <w:sz w:val="26"/>
          <w:szCs w:val="26"/>
          <w:lang w:eastAsia="zh-TW"/>
        </w:rPr>
        <w:t>.</w:t>
      </w:r>
      <w:r w:rsidRPr="000C12A6">
        <w:rPr>
          <w:rFonts w:hint="eastAsia"/>
          <w:spacing w:val="20"/>
          <w:sz w:val="26"/>
          <w:szCs w:val="26"/>
          <w:lang w:eastAsia="zh-TW"/>
        </w:rPr>
        <w:tab/>
      </w:r>
      <w:r w:rsidR="00315F64" w:rsidRPr="0024446B">
        <w:rPr>
          <w:rFonts w:ascii="新細明體" w:hAnsi="新細明體" w:hint="eastAsia"/>
          <w:spacing w:val="20"/>
          <w:sz w:val="26"/>
          <w:szCs w:val="26"/>
          <w:lang w:eastAsia="zh-TW"/>
        </w:rPr>
        <w:t>有意參與殘疾人士院舍</w:t>
      </w:r>
      <w:r w:rsidR="00C9145F" w:rsidRPr="0024446B">
        <w:rPr>
          <w:rFonts w:hint="eastAsia"/>
          <w:spacing w:val="20"/>
          <w:sz w:val="26"/>
          <w:szCs w:val="26"/>
        </w:rPr>
        <w:t>鼓勵</w:t>
      </w:r>
      <w:r w:rsidR="007205CF" w:rsidRPr="0024446B">
        <w:rPr>
          <w:rFonts w:ascii="新細明體" w:hAnsi="新細明體" w:hint="eastAsia"/>
          <w:spacing w:val="20"/>
          <w:sz w:val="26"/>
          <w:szCs w:val="26"/>
          <w:lang w:eastAsia="zh-TW"/>
        </w:rPr>
        <w:t>計劃</w:t>
      </w:r>
      <w:r w:rsidR="00315F64" w:rsidRPr="0024446B">
        <w:rPr>
          <w:rFonts w:ascii="新細明體" w:hAnsi="新細明體" w:hint="eastAsia"/>
          <w:spacing w:val="20"/>
          <w:sz w:val="26"/>
          <w:szCs w:val="26"/>
          <w:lang w:eastAsia="zh-TW"/>
        </w:rPr>
        <w:t>的發展商亦應參閱《地政</w:t>
      </w:r>
      <w:r w:rsidR="00315F64" w:rsidRPr="0024446B">
        <w:rPr>
          <w:rFonts w:ascii="新細明體" w:hAnsi="新細明體" w:hint="eastAsia"/>
          <w:spacing w:val="20"/>
          <w:sz w:val="26"/>
          <w:szCs w:val="26"/>
        </w:rPr>
        <w:t>處</w:t>
      </w:r>
      <w:r w:rsidR="00315F64" w:rsidRPr="0024446B">
        <w:rPr>
          <w:rFonts w:ascii="新細明體" w:hAnsi="新細明體" w:hint="eastAsia"/>
          <w:spacing w:val="20"/>
          <w:sz w:val="26"/>
          <w:szCs w:val="26"/>
          <w:lang w:eastAsia="zh-TW"/>
        </w:rPr>
        <w:t>作業備考編號</w:t>
      </w:r>
      <w:r w:rsidR="0017578E" w:rsidRPr="0024446B">
        <w:rPr>
          <w:spacing w:val="20"/>
          <w:sz w:val="26"/>
          <w:szCs w:val="26"/>
          <w:lang w:eastAsia="zh-TW"/>
        </w:rPr>
        <w:t>10</w:t>
      </w:r>
      <w:r w:rsidR="00315F64" w:rsidRPr="0024446B">
        <w:rPr>
          <w:spacing w:val="20"/>
          <w:sz w:val="26"/>
          <w:szCs w:val="26"/>
          <w:lang w:eastAsia="zh-TW"/>
        </w:rPr>
        <w:t>/2023</w:t>
      </w:r>
      <w:r w:rsidR="00315F64" w:rsidRPr="0024446B">
        <w:rPr>
          <w:rFonts w:hint="eastAsia"/>
          <w:spacing w:val="20"/>
          <w:sz w:val="26"/>
          <w:szCs w:val="26"/>
          <w:lang w:eastAsia="zh-TW"/>
        </w:rPr>
        <w:t>》</w:t>
      </w:r>
      <w:r w:rsidR="00315F64" w:rsidRPr="0024446B">
        <w:rPr>
          <w:rFonts w:ascii="新細明體" w:hAnsi="新細明體" w:hint="eastAsia"/>
          <w:spacing w:val="20"/>
          <w:sz w:val="26"/>
          <w:szCs w:val="26"/>
          <w:lang w:eastAsia="zh-TW"/>
        </w:rPr>
        <w:t>。</w:t>
      </w:r>
    </w:p>
    <w:p w:rsidR="00500AEE" w:rsidRPr="000C12A6" w:rsidRDefault="006026E3" w:rsidP="00167287">
      <w:pPr>
        <w:pStyle w:val="21"/>
        <w:widowControl/>
        <w:tabs>
          <w:tab w:val="left" w:pos="1080"/>
        </w:tabs>
        <w:overflowPunct w:val="0"/>
        <w:spacing w:afterLines="200" w:after="720" w:line="360" w:lineRule="auto"/>
        <w:rPr>
          <w:spacing w:val="20"/>
          <w:sz w:val="26"/>
          <w:szCs w:val="26"/>
          <w:lang w:eastAsia="zh-TW"/>
        </w:rPr>
      </w:pPr>
      <w:r w:rsidRPr="000C12A6">
        <w:rPr>
          <w:noProof/>
          <w:spacing w:val="20"/>
          <w:sz w:val="26"/>
          <w:szCs w:val="26"/>
          <w:lang w:eastAsia="zh-TW"/>
        </w:rPr>
        <w:lastRenderedPageBreak/>
        <mc:AlternateContent>
          <mc:Choice Requires="wps">
            <w:drawing>
              <wp:anchor distT="0" distB="0" distL="114300" distR="114300" simplePos="0" relativeHeight="251653120" behindDoc="0" locked="0" layoutInCell="1" allowOverlap="1" wp14:anchorId="7A239140" wp14:editId="41884E7E">
                <wp:simplePos x="0" y="0"/>
                <wp:positionH relativeFrom="column">
                  <wp:posOffset>-742950</wp:posOffset>
                </wp:positionH>
                <wp:positionV relativeFrom="paragraph">
                  <wp:posOffset>10768</wp:posOffset>
                </wp:positionV>
                <wp:extent cx="742950" cy="342900"/>
                <wp:effectExtent l="0" t="0" r="0" b="0"/>
                <wp:wrapNone/>
                <wp:docPr id="2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AEE" w:rsidRDefault="00315F64" w:rsidP="00500AEE">
                            <w:pPr>
                              <w:rPr>
                                <w:b/>
                                <w:bCs/>
                                <w:sz w:val="20"/>
                                <w:u w:val="single"/>
                              </w:rPr>
                            </w:pPr>
                            <w:r w:rsidRPr="00167287">
                              <w:rPr>
                                <w:rFonts w:ascii="華康中黑體" w:eastAsia="華康中黑體" w:hAnsi="華康中黑體" w:hint="eastAsia"/>
                                <w:bCs/>
                                <w:sz w:val="20"/>
                                <w:u w:val="single"/>
                              </w:rPr>
                              <w:t>附件</w:t>
                            </w:r>
                            <w:r w:rsidR="00500AEE">
                              <w:rPr>
                                <w:b/>
                                <w:bCs/>
                                <w:sz w:val="20"/>
                                <w:u w:val="singl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39140" id="_x0000_s1027" type="#_x0000_t202" style="position:absolute;left:0;text-align:left;margin-left:-58.5pt;margin-top:.85pt;width:5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" filled="f" stroked="f">
                <v:textbox>
                  <w:txbxContent>
                    <w:p w:rsidR="00500AEE" w:rsidRDefault="00315F64" w:rsidP="00500AEE">
                      <w:pPr>
                        <w:rPr>
                          <w:b/>
                          <w:bCs/>
                          <w:sz w:val="20"/>
                          <w:u w:val="single"/>
                        </w:rPr>
                      </w:pPr>
                      <w:r w:rsidRPr="00167287">
                        <w:rPr>
                          <w:rFonts w:ascii="華康中黑體" w:eastAsia="華康中黑體" w:hAnsi="華康中黑體" w:hint="eastAsia"/>
                          <w:bCs/>
                          <w:sz w:val="20"/>
                          <w:u w:val="single"/>
                        </w:rPr>
                        <w:t>附件</w:t>
                      </w:r>
                      <w:r w:rsidR="00500AEE">
                        <w:rPr>
                          <w:b/>
                          <w:bCs/>
                          <w:sz w:val="20"/>
                          <w:u w:val="single"/>
                        </w:rPr>
                        <w:t>2</w:t>
                      </w:r>
                    </w:p>
                  </w:txbxContent>
                </v:textbox>
              </v:shape>
            </w:pict>
          </mc:Fallback>
        </mc:AlternateContent>
      </w:r>
      <w:r w:rsidR="00500AEE" w:rsidRPr="000C12A6">
        <w:rPr>
          <w:spacing w:val="20"/>
          <w:sz w:val="26"/>
          <w:szCs w:val="26"/>
          <w:lang w:eastAsia="zh-TW"/>
        </w:rPr>
        <w:t>1</w:t>
      </w:r>
      <w:r w:rsidR="006731A1" w:rsidRPr="000C12A6">
        <w:rPr>
          <w:spacing w:val="20"/>
          <w:sz w:val="26"/>
          <w:szCs w:val="26"/>
          <w:lang w:eastAsia="zh-TW"/>
        </w:rPr>
        <w:t>2</w:t>
      </w:r>
      <w:r w:rsidR="00500AEE" w:rsidRPr="000C12A6">
        <w:rPr>
          <w:spacing w:val="20"/>
          <w:sz w:val="26"/>
          <w:szCs w:val="26"/>
          <w:lang w:eastAsia="zh-TW"/>
        </w:rPr>
        <w:t>.</w:t>
      </w:r>
      <w:r w:rsidR="00500AEE" w:rsidRPr="000C12A6">
        <w:rPr>
          <w:spacing w:val="20"/>
          <w:sz w:val="26"/>
          <w:szCs w:val="26"/>
          <w:lang w:eastAsia="zh-TW"/>
        </w:rPr>
        <w:tab/>
      </w:r>
      <w:r w:rsidR="000A1813" w:rsidRPr="000C12A6">
        <w:rPr>
          <w:rFonts w:hint="eastAsia"/>
          <w:spacing w:val="20"/>
          <w:sz w:val="26"/>
          <w:szCs w:val="26"/>
          <w:lang w:eastAsia="zh-TW"/>
        </w:rPr>
        <w:t>殘疾人士院舍</w:t>
      </w:r>
      <w:r w:rsidR="000A1813" w:rsidRPr="000C12A6">
        <w:rPr>
          <w:spacing w:val="20"/>
          <w:sz w:val="26"/>
          <w:szCs w:val="26"/>
        </w:rPr>
        <w:t>總</w:t>
      </w:r>
      <w:r w:rsidR="000A1813" w:rsidRPr="000C12A6">
        <w:rPr>
          <w:rFonts w:hint="eastAsia"/>
          <w:spacing w:val="20"/>
          <w:sz w:val="26"/>
          <w:szCs w:val="26"/>
        </w:rPr>
        <w:t>樓面面積的計算方法</w:t>
      </w:r>
      <w:r w:rsidR="003736FE" w:rsidRPr="000C12A6">
        <w:rPr>
          <w:rFonts w:hint="eastAsia"/>
          <w:spacing w:val="20"/>
          <w:sz w:val="26"/>
          <w:szCs w:val="26"/>
        </w:rPr>
        <w:t>載於附件</w:t>
      </w:r>
      <w:r w:rsidR="003736FE" w:rsidRPr="000C12A6">
        <w:rPr>
          <w:rFonts w:hint="eastAsia"/>
          <w:spacing w:val="20"/>
          <w:sz w:val="26"/>
          <w:szCs w:val="26"/>
          <w:lang w:eastAsia="zh-TW"/>
        </w:rPr>
        <w:t>2</w:t>
      </w:r>
      <w:r w:rsidR="003736FE" w:rsidRPr="000C12A6">
        <w:rPr>
          <w:rFonts w:ascii="新細明體" w:hAnsi="新細明體" w:hint="eastAsia"/>
          <w:spacing w:val="20"/>
          <w:sz w:val="26"/>
          <w:szCs w:val="26"/>
          <w:lang w:eastAsia="zh-TW"/>
        </w:rPr>
        <w:t>。</w:t>
      </w:r>
    </w:p>
    <w:p w:rsidR="002974EA" w:rsidRPr="000C12A6" w:rsidRDefault="0027759C" w:rsidP="00167287">
      <w:pPr>
        <w:pStyle w:val="21"/>
        <w:keepNext/>
        <w:widowControl/>
        <w:tabs>
          <w:tab w:val="left" w:pos="1080"/>
        </w:tabs>
        <w:overflowPunct w:val="0"/>
        <w:spacing w:afterLines="100" w:after="360" w:line="360" w:lineRule="auto"/>
        <w:rPr>
          <w:rFonts w:ascii="華康中黑體" w:eastAsia="華康中黑體" w:hAnsi="華康中黑體"/>
          <w:b/>
          <w:spacing w:val="20"/>
          <w:sz w:val="26"/>
          <w:szCs w:val="26"/>
          <w:lang w:eastAsia="zh-TW"/>
        </w:rPr>
      </w:pPr>
      <w:r w:rsidRPr="000C12A6">
        <w:rPr>
          <w:rFonts w:ascii="華康中黑體" w:eastAsia="華康中黑體" w:hAnsi="華康中黑體" w:hint="eastAsia"/>
          <w:b/>
          <w:spacing w:val="20"/>
          <w:sz w:val="26"/>
          <w:szCs w:val="26"/>
          <w:lang w:eastAsia="zh-TW"/>
        </w:rPr>
        <w:t>查詢</w:t>
      </w:r>
    </w:p>
    <w:p w:rsidR="002974EA" w:rsidRPr="000C12A6" w:rsidRDefault="00D74598" w:rsidP="00167287">
      <w:pPr>
        <w:pStyle w:val="21"/>
        <w:widowControl/>
        <w:tabs>
          <w:tab w:val="left" w:pos="1080"/>
        </w:tabs>
        <w:overflowPunct w:val="0"/>
        <w:spacing w:afterLines="300" w:after="1080" w:line="360" w:lineRule="auto"/>
        <w:rPr>
          <w:spacing w:val="20"/>
          <w:sz w:val="26"/>
          <w:szCs w:val="26"/>
          <w:lang w:eastAsia="zh-TW"/>
        </w:rPr>
      </w:pPr>
      <w:r w:rsidRPr="000C12A6">
        <w:rPr>
          <w:rFonts w:hint="eastAsia"/>
          <w:spacing w:val="20"/>
          <w:sz w:val="26"/>
          <w:szCs w:val="26"/>
          <w:lang w:eastAsia="zh-TW"/>
        </w:rPr>
        <w:t>1</w:t>
      </w:r>
      <w:r w:rsidR="006731A1" w:rsidRPr="000C12A6">
        <w:rPr>
          <w:spacing w:val="20"/>
          <w:sz w:val="26"/>
          <w:szCs w:val="26"/>
          <w:lang w:eastAsia="zh-TW"/>
        </w:rPr>
        <w:t>3</w:t>
      </w:r>
      <w:r w:rsidRPr="000C12A6">
        <w:rPr>
          <w:rFonts w:hint="eastAsia"/>
          <w:spacing w:val="20"/>
          <w:sz w:val="26"/>
          <w:szCs w:val="26"/>
          <w:lang w:eastAsia="zh-TW"/>
        </w:rPr>
        <w:t>.</w:t>
      </w:r>
      <w:r w:rsidRPr="000C12A6">
        <w:rPr>
          <w:rFonts w:hint="eastAsia"/>
          <w:spacing w:val="20"/>
          <w:sz w:val="26"/>
          <w:szCs w:val="26"/>
          <w:lang w:eastAsia="zh-TW"/>
        </w:rPr>
        <w:tab/>
      </w:r>
      <w:r w:rsidR="0027759C" w:rsidRPr="000C12A6">
        <w:rPr>
          <w:rFonts w:hint="eastAsia"/>
          <w:spacing w:val="20"/>
          <w:sz w:val="26"/>
          <w:szCs w:val="26"/>
          <w:lang w:eastAsia="zh-TW"/>
        </w:rPr>
        <w:t>如對殘疾人士院舍</w:t>
      </w:r>
      <w:r w:rsidR="00C9145F" w:rsidRPr="000C12A6">
        <w:rPr>
          <w:rFonts w:hint="eastAsia"/>
          <w:spacing w:val="20"/>
          <w:sz w:val="26"/>
          <w:szCs w:val="26"/>
        </w:rPr>
        <w:t>鼓勵</w:t>
      </w:r>
      <w:r w:rsidR="007205CF" w:rsidRPr="000C12A6">
        <w:rPr>
          <w:rFonts w:hint="eastAsia"/>
          <w:spacing w:val="20"/>
          <w:sz w:val="26"/>
          <w:szCs w:val="26"/>
          <w:lang w:eastAsia="zh-TW"/>
        </w:rPr>
        <w:t>計劃</w:t>
      </w:r>
      <w:r w:rsidR="0027759C" w:rsidRPr="000C12A6">
        <w:rPr>
          <w:rFonts w:hint="eastAsia"/>
          <w:spacing w:val="20"/>
          <w:sz w:val="26"/>
          <w:szCs w:val="26"/>
          <w:lang w:eastAsia="zh-TW"/>
        </w:rPr>
        <w:t>有任何疑問，請致電</w:t>
      </w:r>
      <w:r w:rsidR="00B83C51" w:rsidRPr="0024446B">
        <w:rPr>
          <w:spacing w:val="20"/>
          <w:sz w:val="26"/>
          <w:szCs w:val="26"/>
          <w:lang w:eastAsia="zh-TW"/>
        </w:rPr>
        <w:t>3586</w:t>
      </w:r>
      <w:r w:rsidR="0081518E" w:rsidRPr="0024446B">
        <w:rPr>
          <w:spacing w:val="20"/>
          <w:sz w:val="26"/>
          <w:szCs w:val="26"/>
          <w:lang w:eastAsia="zh-TW"/>
        </w:rPr>
        <w:t> </w:t>
      </w:r>
      <w:r w:rsidR="00B83C51" w:rsidRPr="0024446B">
        <w:rPr>
          <w:spacing w:val="20"/>
          <w:sz w:val="26"/>
          <w:szCs w:val="26"/>
          <w:lang w:eastAsia="zh-TW"/>
        </w:rPr>
        <w:t>3371</w:t>
      </w:r>
      <w:r w:rsidR="0027759C" w:rsidRPr="00462B5B">
        <w:rPr>
          <w:rFonts w:hint="eastAsia"/>
          <w:spacing w:val="20"/>
          <w:sz w:val="26"/>
          <w:szCs w:val="26"/>
          <w:lang w:eastAsia="zh-TW"/>
        </w:rPr>
        <w:t>與社署康復及醫務社會服務科聯絡。</w:t>
      </w:r>
    </w:p>
    <w:p w:rsidR="002974EA" w:rsidRPr="000C12A6" w:rsidRDefault="0027759C" w:rsidP="00BE44BE">
      <w:pPr>
        <w:pStyle w:val="21"/>
        <w:widowControl/>
        <w:tabs>
          <w:tab w:val="left" w:pos="1080"/>
        </w:tabs>
        <w:overflowPunct w:val="0"/>
        <w:spacing w:afterLines="100" w:after="360" w:line="360" w:lineRule="auto"/>
        <w:jc w:val="left"/>
        <w:rPr>
          <w:spacing w:val="20"/>
          <w:sz w:val="26"/>
          <w:szCs w:val="26"/>
          <w:lang w:eastAsia="zh-TW"/>
        </w:rPr>
      </w:pPr>
      <w:r w:rsidRPr="000C12A6">
        <w:rPr>
          <w:rFonts w:ascii="新細明體" w:hAnsi="新細明體" w:hint="eastAsia"/>
          <w:spacing w:val="20"/>
          <w:sz w:val="26"/>
          <w:szCs w:val="26"/>
          <w:lang w:eastAsia="zh-TW"/>
        </w:rPr>
        <w:t>社會福利署</w:t>
      </w:r>
      <w:r w:rsidRPr="000C12A6">
        <w:rPr>
          <w:rFonts w:ascii="新細明體" w:hAnsi="新細明體"/>
          <w:spacing w:val="20"/>
          <w:sz w:val="26"/>
          <w:szCs w:val="26"/>
          <w:lang w:eastAsia="zh-TW"/>
        </w:rPr>
        <w:br/>
      </w:r>
      <w:r w:rsidRPr="000C12A6">
        <w:rPr>
          <w:spacing w:val="20"/>
          <w:sz w:val="26"/>
          <w:szCs w:val="26"/>
          <w:lang w:eastAsia="zh-TW"/>
        </w:rPr>
        <w:t>2023</w:t>
      </w:r>
      <w:r w:rsidRPr="000C12A6">
        <w:rPr>
          <w:spacing w:val="20"/>
          <w:sz w:val="26"/>
          <w:szCs w:val="26"/>
          <w:lang w:eastAsia="zh-TW"/>
        </w:rPr>
        <w:t>年</w:t>
      </w:r>
      <w:r w:rsidRPr="000C12A6">
        <w:rPr>
          <w:spacing w:val="20"/>
          <w:sz w:val="26"/>
          <w:szCs w:val="26"/>
          <w:lang w:eastAsia="zh-TW"/>
        </w:rPr>
        <w:t>12</w:t>
      </w:r>
      <w:r w:rsidRPr="000C12A6">
        <w:rPr>
          <w:spacing w:val="20"/>
          <w:sz w:val="26"/>
          <w:szCs w:val="26"/>
          <w:lang w:eastAsia="zh-TW"/>
        </w:rPr>
        <w:t>月</w:t>
      </w:r>
    </w:p>
    <w:p w:rsidR="00D74598" w:rsidRPr="000C12A6" w:rsidRDefault="00D74598" w:rsidP="00BE44BE">
      <w:pPr>
        <w:pStyle w:val="21"/>
        <w:widowControl/>
        <w:tabs>
          <w:tab w:val="left" w:pos="1080"/>
        </w:tabs>
        <w:overflowPunct w:val="0"/>
        <w:spacing w:line="360" w:lineRule="auto"/>
        <w:jc w:val="right"/>
        <w:rPr>
          <w:spacing w:val="20"/>
          <w:sz w:val="26"/>
          <w:szCs w:val="26"/>
          <w:lang w:eastAsia="zh-TW"/>
        </w:rPr>
        <w:sectPr w:rsidR="00D74598" w:rsidRPr="000C12A6" w:rsidSect="009064B5">
          <w:footerReference w:type="default" r:id="rId9"/>
          <w:pgSz w:w="11906" w:h="16838" w:code="9"/>
          <w:pgMar w:top="1418" w:right="1588" w:bottom="1134" w:left="1701" w:header="851" w:footer="851" w:gutter="0"/>
          <w:cols w:space="425"/>
          <w:titlePg/>
          <w:docGrid w:type="lines" w:linePitch="360"/>
        </w:sectPr>
      </w:pPr>
    </w:p>
    <w:p w:rsidR="00167287" w:rsidRPr="000C12A6" w:rsidRDefault="00167287" w:rsidP="00167287">
      <w:pPr>
        <w:pStyle w:val="21"/>
        <w:spacing w:afterLines="100" w:after="360"/>
        <w:jc w:val="right"/>
        <w:rPr>
          <w:rFonts w:eastAsiaTheme="minorEastAsia"/>
          <w:b/>
          <w:bCs/>
          <w:spacing w:val="20"/>
          <w:sz w:val="26"/>
          <w:szCs w:val="26"/>
          <w:lang w:val="en-GB" w:eastAsia="zh-TW"/>
        </w:rPr>
      </w:pPr>
      <w:r w:rsidRPr="000C12A6">
        <w:rPr>
          <w:rFonts w:ascii="華康中黑體" w:eastAsia="華康中黑體" w:hAnsi="華康中黑體"/>
          <w:b/>
          <w:bCs/>
          <w:spacing w:val="20"/>
          <w:sz w:val="26"/>
          <w:szCs w:val="26"/>
          <w:lang w:val="en-GB"/>
        </w:rPr>
        <w:lastRenderedPageBreak/>
        <w:t>附件</w:t>
      </w:r>
      <w:r w:rsidRPr="000C12A6">
        <w:rPr>
          <w:rFonts w:eastAsiaTheme="minorEastAsia"/>
          <w:b/>
          <w:bCs/>
          <w:spacing w:val="20"/>
          <w:sz w:val="26"/>
          <w:szCs w:val="26"/>
          <w:lang w:val="en-GB" w:eastAsia="zh-TW"/>
        </w:rPr>
        <w:t>1</w:t>
      </w:r>
    </w:p>
    <w:tbl>
      <w:tblPr>
        <w:tblW w:w="90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440"/>
        <w:gridCol w:w="3960"/>
        <w:gridCol w:w="3240"/>
      </w:tblGrid>
      <w:tr w:rsidR="00167287" w:rsidRPr="000C12A6" w:rsidTr="00093C99">
        <w:trPr>
          <w:tblHeader/>
        </w:trPr>
        <w:tc>
          <w:tcPr>
            <w:tcW w:w="360" w:type="dxa"/>
          </w:tcPr>
          <w:p w:rsidR="00167287" w:rsidRPr="000C12A6" w:rsidRDefault="00167287" w:rsidP="0034742E">
            <w:pPr>
              <w:widowControl/>
              <w:spacing w:afterLines="30" w:after="108" w:line="276" w:lineRule="auto"/>
              <w:jc w:val="center"/>
              <w:rPr>
                <w:rFonts w:eastAsiaTheme="minorEastAsia"/>
                <w:b/>
                <w:bCs/>
                <w:i/>
                <w:iCs/>
                <w:spacing w:val="20"/>
                <w:sz w:val="26"/>
                <w:szCs w:val="26"/>
                <w:lang w:val="en-GB"/>
              </w:rPr>
            </w:pPr>
          </w:p>
        </w:tc>
        <w:tc>
          <w:tcPr>
            <w:tcW w:w="1440" w:type="dxa"/>
          </w:tcPr>
          <w:p w:rsidR="00167287" w:rsidRPr="000C12A6" w:rsidRDefault="00167287" w:rsidP="0034742E">
            <w:pPr>
              <w:widowControl/>
              <w:spacing w:afterLines="30" w:after="108" w:line="276" w:lineRule="auto"/>
              <w:jc w:val="center"/>
              <w:rPr>
                <w:rFonts w:eastAsiaTheme="minorEastAsia"/>
                <w:b/>
                <w:bCs/>
                <w:i/>
                <w:iCs/>
                <w:spacing w:val="20"/>
                <w:sz w:val="26"/>
                <w:szCs w:val="26"/>
                <w:lang w:val="en-GB"/>
              </w:rPr>
            </w:pPr>
            <w:r w:rsidRPr="000C12A6">
              <w:rPr>
                <w:rFonts w:ascii="華康中黑體" w:eastAsia="華康中黑體" w:hAnsi="華康中黑體"/>
                <w:bCs/>
                <w:i/>
                <w:spacing w:val="20"/>
                <w:sz w:val="26"/>
                <w:szCs w:val="26"/>
                <w:lang w:val="en-GB" w:eastAsia="zh-HK"/>
              </w:rPr>
              <w:t>項目</w:t>
            </w:r>
          </w:p>
        </w:tc>
        <w:tc>
          <w:tcPr>
            <w:tcW w:w="3960" w:type="dxa"/>
          </w:tcPr>
          <w:p w:rsidR="00167287" w:rsidRPr="000C12A6" w:rsidRDefault="00167287" w:rsidP="0034742E">
            <w:pPr>
              <w:widowControl/>
              <w:spacing w:afterLines="30" w:after="108" w:line="276" w:lineRule="auto"/>
              <w:jc w:val="center"/>
              <w:rPr>
                <w:rFonts w:eastAsiaTheme="minorEastAsia"/>
                <w:b/>
                <w:bCs/>
                <w:i/>
                <w:iCs/>
                <w:spacing w:val="20"/>
                <w:sz w:val="26"/>
                <w:szCs w:val="26"/>
                <w:lang w:val="en-GB"/>
              </w:rPr>
            </w:pPr>
            <w:r w:rsidRPr="000C12A6">
              <w:rPr>
                <w:rFonts w:ascii="華康中黑體" w:eastAsia="華康中黑體" w:hAnsi="華康中黑體"/>
                <w:bCs/>
                <w:i/>
                <w:spacing w:val="20"/>
                <w:sz w:val="26"/>
                <w:szCs w:val="26"/>
                <w:lang w:val="en-GB" w:eastAsia="zh-HK"/>
              </w:rPr>
              <w:t>描述</w:t>
            </w:r>
          </w:p>
        </w:tc>
        <w:tc>
          <w:tcPr>
            <w:tcW w:w="3240" w:type="dxa"/>
          </w:tcPr>
          <w:p w:rsidR="00167287" w:rsidRPr="000C12A6" w:rsidRDefault="00167287" w:rsidP="0034742E">
            <w:pPr>
              <w:widowControl/>
              <w:spacing w:afterLines="30" w:after="108" w:line="276" w:lineRule="auto"/>
              <w:ind w:left="313" w:hangingChars="100" w:hanging="313"/>
              <w:jc w:val="center"/>
              <w:rPr>
                <w:rFonts w:eastAsiaTheme="minorEastAsia"/>
                <w:b/>
                <w:bCs/>
                <w:i/>
                <w:iCs/>
                <w:spacing w:val="20"/>
                <w:sz w:val="26"/>
                <w:szCs w:val="26"/>
                <w:lang w:val="en-GB"/>
              </w:rPr>
            </w:pPr>
            <w:r w:rsidRPr="000C12A6">
              <w:rPr>
                <w:rFonts w:ascii="華康中黑體" w:eastAsia="華康中黑體" w:hAnsi="華康中黑體"/>
                <w:bCs/>
                <w:i/>
                <w:spacing w:val="20"/>
                <w:sz w:val="26"/>
                <w:szCs w:val="26"/>
                <w:lang w:val="en-GB" w:eastAsia="zh-HK"/>
              </w:rPr>
              <w:t>參考</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a)</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位置</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殘疾人士院舍不得設於有不相配用途建築物的任何部分內。</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spacing w:val="20"/>
                <w:sz w:val="26"/>
                <w:szCs w:val="26"/>
                <w:lang w:val="en-GB"/>
              </w:rPr>
              <w:t>《殘疾人士院舍規例》第</w:t>
            </w:r>
            <w:r w:rsidRPr="000C12A6">
              <w:rPr>
                <w:rFonts w:eastAsiaTheme="minorEastAsia"/>
                <w:spacing w:val="20"/>
                <w:sz w:val="26"/>
                <w:szCs w:val="26"/>
                <w:lang w:val="en-GB"/>
              </w:rPr>
              <w:t>6</w:t>
            </w:r>
            <w:r w:rsidRPr="000C12A6">
              <w:rPr>
                <w:rFonts w:eastAsiaTheme="minorEastAsia"/>
                <w:spacing w:val="20"/>
                <w:sz w:val="26"/>
                <w:szCs w:val="26"/>
                <w:lang w:val="en-GB"/>
              </w:rPr>
              <w:t>部第</w:t>
            </w:r>
            <w:r w:rsidRPr="000C12A6">
              <w:rPr>
                <w:rFonts w:eastAsiaTheme="minorEastAsia"/>
                <w:spacing w:val="20"/>
                <w:sz w:val="26"/>
                <w:szCs w:val="26"/>
                <w:lang w:val="en-GB"/>
              </w:rPr>
              <w:t>20</w:t>
            </w:r>
            <w:r w:rsidRPr="000C12A6">
              <w:rPr>
                <w:rFonts w:eastAsiaTheme="minorEastAsia"/>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spacing w:val="20"/>
                <w:sz w:val="26"/>
                <w:szCs w:val="26"/>
                <w:lang w:val="en-GB"/>
              </w:rPr>
              <w:t>《殘疾人士院舍實務守則》第</w:t>
            </w:r>
            <w:r w:rsidRPr="000C12A6">
              <w:rPr>
                <w:rFonts w:eastAsiaTheme="minorEastAsia"/>
                <w:spacing w:val="20"/>
                <w:sz w:val="26"/>
                <w:szCs w:val="26"/>
                <w:lang w:val="en-GB"/>
              </w:rPr>
              <w:t>5.2</w:t>
            </w:r>
            <w:r w:rsidRPr="000C12A6">
              <w:rPr>
                <w:rFonts w:eastAsiaTheme="minorEastAsia"/>
                <w:spacing w:val="20"/>
                <w:sz w:val="26"/>
                <w:szCs w:val="26"/>
                <w:lang w:val="en-GB"/>
              </w:rPr>
              <w:t>段</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b)</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高度限制</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除非獲社會福利署署長批准，否則殘疾人士院舍所處高度離街道地面不得超過</w:t>
            </w:r>
            <w:r w:rsidRPr="000C12A6">
              <w:rPr>
                <w:rFonts w:eastAsiaTheme="minorEastAsia"/>
                <w:spacing w:val="20"/>
                <w:sz w:val="26"/>
                <w:szCs w:val="26"/>
                <w:lang w:val="en-GB"/>
              </w:rPr>
              <w:t>24</w:t>
            </w:r>
            <w:r w:rsidRPr="000C12A6">
              <w:rPr>
                <w:rFonts w:eastAsiaTheme="minorEastAsia"/>
                <w:spacing w:val="20"/>
                <w:sz w:val="26"/>
                <w:szCs w:val="26"/>
                <w:lang w:val="en-GB"/>
              </w:rPr>
              <w:t>米。</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21</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5.3</w:t>
            </w:r>
            <w:r w:rsidRPr="000C12A6">
              <w:rPr>
                <w:rFonts w:eastAsiaTheme="minorEastAsia"/>
                <w:bCs/>
                <w:spacing w:val="20"/>
                <w:sz w:val="26"/>
                <w:szCs w:val="26"/>
                <w:lang w:val="en-GB"/>
              </w:rPr>
              <w:t>段</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c)</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樓底高度</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除非獲社會福利署署長批准，否則每間房間的高度，由樓面起垂直量度至天花</w:t>
            </w:r>
            <w:r w:rsidRPr="000C12A6">
              <w:rPr>
                <w:rFonts w:eastAsiaTheme="minorEastAsia"/>
                <w:spacing w:val="20"/>
                <w:sz w:val="26"/>
                <w:szCs w:val="26"/>
                <w:lang w:val="en-GB"/>
              </w:rPr>
              <w:t>(</w:t>
            </w:r>
            <w:r w:rsidRPr="000C12A6">
              <w:rPr>
                <w:rFonts w:eastAsiaTheme="minorEastAsia"/>
                <w:spacing w:val="20"/>
                <w:sz w:val="26"/>
                <w:szCs w:val="26"/>
                <w:lang w:val="en-GB"/>
              </w:rPr>
              <w:t>天花樓板或垂吊式假天花</w:t>
            </w:r>
            <w:r w:rsidRPr="000C12A6">
              <w:rPr>
                <w:rFonts w:eastAsiaTheme="minorEastAsia"/>
                <w:spacing w:val="20"/>
                <w:sz w:val="26"/>
                <w:szCs w:val="26"/>
                <w:lang w:val="en-GB"/>
              </w:rPr>
              <w:t>)</w:t>
            </w:r>
            <w:r w:rsidRPr="000C12A6">
              <w:rPr>
                <w:rFonts w:eastAsiaTheme="minorEastAsia"/>
                <w:spacing w:val="20"/>
                <w:sz w:val="26"/>
                <w:szCs w:val="26"/>
                <w:lang w:val="en-GB"/>
              </w:rPr>
              <w:t>須不少於</w:t>
            </w:r>
            <w:r w:rsidRPr="000C12A6">
              <w:rPr>
                <w:rFonts w:eastAsiaTheme="minorEastAsia"/>
                <w:spacing w:val="20"/>
                <w:sz w:val="26"/>
                <w:szCs w:val="26"/>
                <w:lang w:val="en-GB"/>
              </w:rPr>
              <w:t>2.5</w:t>
            </w:r>
            <w:r w:rsidRPr="000C12A6">
              <w:rPr>
                <w:rFonts w:eastAsiaTheme="minorEastAsia"/>
                <w:spacing w:val="20"/>
                <w:sz w:val="26"/>
                <w:szCs w:val="26"/>
                <w:lang w:val="en-GB"/>
              </w:rPr>
              <w:t>米，或由樓面起垂直量度至横樑底面須不少於</w:t>
            </w:r>
            <w:r w:rsidRPr="000C12A6">
              <w:rPr>
                <w:rFonts w:eastAsiaTheme="minorEastAsia"/>
                <w:spacing w:val="20"/>
                <w:sz w:val="26"/>
                <w:szCs w:val="26"/>
                <w:lang w:val="en-GB"/>
              </w:rPr>
              <w:t>2.3</w:t>
            </w:r>
            <w:r w:rsidRPr="000C12A6">
              <w:rPr>
                <w:rFonts w:eastAsiaTheme="minorEastAsia"/>
                <w:spacing w:val="20"/>
                <w:sz w:val="26"/>
                <w:szCs w:val="26"/>
                <w:lang w:val="en-GB"/>
              </w:rPr>
              <w:t>米。</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22(c)</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4.4.3</w:t>
            </w:r>
            <w:r w:rsidRPr="000C12A6">
              <w:rPr>
                <w:rFonts w:eastAsiaTheme="minorEastAsia"/>
                <w:bCs/>
                <w:spacing w:val="20"/>
                <w:sz w:val="26"/>
                <w:szCs w:val="26"/>
                <w:lang w:val="en-GB"/>
              </w:rPr>
              <w:t>段</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d)</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通道</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須提供暢通無阻的通道。每所殘疾人士院舍均須設於緊急服務可達的地方。</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22</w:t>
            </w:r>
            <w:r w:rsidRPr="000C12A6">
              <w:rPr>
                <w:rFonts w:eastAsiaTheme="minorEastAsia"/>
                <w:bCs/>
                <w:spacing w:val="20"/>
                <w:sz w:val="26"/>
                <w:szCs w:val="26"/>
                <w:lang w:val="en-GB"/>
              </w:rPr>
              <w:t>及</w:t>
            </w:r>
            <w:r w:rsidRPr="000C12A6">
              <w:rPr>
                <w:rFonts w:eastAsiaTheme="minorEastAsia"/>
                <w:bCs/>
                <w:spacing w:val="20"/>
                <w:sz w:val="26"/>
                <w:szCs w:val="26"/>
                <w:lang w:val="en-GB"/>
              </w:rPr>
              <w:t>24</w:t>
            </w:r>
            <w:r w:rsidRPr="000C12A6">
              <w:rPr>
                <w:rFonts w:eastAsiaTheme="minorEastAsia"/>
                <w:bCs/>
                <w:spacing w:val="20"/>
                <w:sz w:val="26"/>
                <w:szCs w:val="26"/>
              </w:rPr>
              <w:t> </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4.4.1</w:t>
            </w:r>
            <w:r w:rsidRPr="000C12A6">
              <w:rPr>
                <w:rFonts w:eastAsiaTheme="minorEastAsia"/>
                <w:bCs/>
                <w:spacing w:val="20"/>
                <w:sz w:val="26"/>
                <w:szCs w:val="26"/>
                <w:lang w:val="en-GB"/>
              </w:rPr>
              <w:t>、</w:t>
            </w:r>
            <w:r w:rsidRPr="000C12A6">
              <w:rPr>
                <w:rFonts w:eastAsiaTheme="minorEastAsia"/>
                <w:bCs/>
                <w:spacing w:val="20"/>
                <w:sz w:val="26"/>
                <w:szCs w:val="26"/>
                <w:lang w:val="en-GB"/>
              </w:rPr>
              <w:t>4.4.6</w:t>
            </w:r>
            <w:r w:rsidRPr="000C12A6">
              <w:rPr>
                <w:rFonts w:eastAsiaTheme="minorEastAsia"/>
                <w:bCs/>
                <w:spacing w:val="20"/>
                <w:sz w:val="26"/>
                <w:szCs w:val="26"/>
                <w:lang w:val="en-GB"/>
              </w:rPr>
              <w:t>及</w:t>
            </w:r>
            <w:r w:rsidRPr="000C12A6">
              <w:rPr>
                <w:rFonts w:eastAsiaTheme="minorEastAsia"/>
                <w:bCs/>
                <w:spacing w:val="20"/>
                <w:sz w:val="26"/>
                <w:szCs w:val="26"/>
                <w:lang w:val="en-GB"/>
              </w:rPr>
              <w:t>4.6</w:t>
            </w:r>
            <w:r w:rsidRPr="000C12A6">
              <w:rPr>
                <w:rFonts w:eastAsiaTheme="minorEastAsia"/>
                <w:bCs/>
                <w:spacing w:val="20"/>
                <w:sz w:val="26"/>
                <w:szCs w:val="26"/>
                <w:lang w:val="en-GB"/>
              </w:rPr>
              <w:t>段</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e)</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基本設施及樓面面積</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殘疾人士院舍的基本設施包括寢室、客／飯廳、</w:t>
            </w:r>
            <w:r w:rsidR="008137CA" w:rsidRPr="000C12A6">
              <w:rPr>
                <w:rFonts w:eastAsiaTheme="minorEastAsia" w:hint="eastAsia"/>
                <w:spacing w:val="20"/>
                <w:sz w:val="26"/>
                <w:szCs w:val="26"/>
                <w:lang w:val="en-GB"/>
              </w:rPr>
              <w:t>洗手間</w:t>
            </w:r>
            <w:r w:rsidRPr="000C12A6">
              <w:rPr>
                <w:rFonts w:eastAsiaTheme="minorEastAsia"/>
                <w:spacing w:val="20"/>
                <w:sz w:val="26"/>
                <w:szCs w:val="26"/>
                <w:lang w:val="en-GB"/>
              </w:rPr>
              <w:t>／浴室／淋浴間、廚房、洗衣房、辦公室及隔離設施／房間。每名住客的最低人均樓面面積為</w:t>
            </w:r>
            <w:r w:rsidRPr="000C12A6">
              <w:rPr>
                <w:rFonts w:eastAsiaTheme="minorEastAsia"/>
                <w:spacing w:val="20"/>
                <w:sz w:val="26"/>
                <w:szCs w:val="26"/>
                <w:lang w:val="en-GB"/>
              </w:rPr>
              <w:t>6.5</w:t>
            </w:r>
            <w:r w:rsidRPr="000C12A6">
              <w:rPr>
                <w:rFonts w:eastAsiaTheme="minorEastAsia"/>
                <w:spacing w:val="20"/>
                <w:sz w:val="26"/>
                <w:szCs w:val="26"/>
                <w:lang w:val="en-GB"/>
              </w:rPr>
              <w:t>平方米</w:t>
            </w:r>
            <w:r w:rsidRPr="000C12A6">
              <w:rPr>
                <w:rStyle w:val="ae"/>
                <w:rFonts w:eastAsiaTheme="minorEastAsia"/>
                <w:spacing w:val="20"/>
                <w:sz w:val="26"/>
                <w:szCs w:val="26"/>
                <w:lang w:val="en-GB"/>
              </w:rPr>
              <w:footnoteReference w:id="6"/>
            </w:r>
            <w:r w:rsidRPr="000C12A6">
              <w:rPr>
                <w:rFonts w:eastAsiaTheme="minorEastAsia"/>
                <w:spacing w:val="20"/>
                <w:sz w:val="26"/>
                <w:szCs w:val="26"/>
                <w:lang w:val="en-GB"/>
              </w:rPr>
              <w:t>。</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23</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4.5</w:t>
            </w:r>
            <w:r w:rsidRPr="000C12A6">
              <w:rPr>
                <w:rFonts w:eastAsiaTheme="minorEastAsia"/>
                <w:bCs/>
                <w:spacing w:val="20"/>
                <w:sz w:val="26"/>
                <w:szCs w:val="26"/>
                <w:lang w:val="en-GB"/>
              </w:rPr>
              <w:t>段及第</w:t>
            </w:r>
            <w:r w:rsidRPr="000C12A6">
              <w:rPr>
                <w:rFonts w:eastAsiaTheme="minorEastAsia"/>
                <w:bCs/>
                <w:spacing w:val="20"/>
                <w:sz w:val="26"/>
                <w:szCs w:val="26"/>
                <w:lang w:val="en-GB"/>
              </w:rPr>
              <w:t>6</w:t>
            </w:r>
            <w:r w:rsidRPr="000C12A6">
              <w:rPr>
                <w:rFonts w:eastAsiaTheme="minorEastAsia"/>
                <w:bCs/>
                <w:spacing w:val="20"/>
                <w:sz w:val="26"/>
                <w:szCs w:val="26"/>
              </w:rPr>
              <w:t> </w:t>
            </w:r>
            <w:r w:rsidRPr="000C12A6">
              <w:rPr>
                <w:rFonts w:eastAsiaTheme="minorEastAsia"/>
                <w:bCs/>
                <w:spacing w:val="20"/>
                <w:sz w:val="26"/>
                <w:szCs w:val="26"/>
                <w:lang w:val="en-GB"/>
              </w:rPr>
              <w:t>章</w:t>
            </w:r>
          </w:p>
        </w:tc>
      </w:tr>
      <w:tr w:rsidR="00167287" w:rsidRPr="000C12A6" w:rsidTr="0034742E">
        <w:tc>
          <w:tcPr>
            <w:tcW w:w="360" w:type="dxa"/>
            <w:tcBorders>
              <w:bottom w:val="single" w:sz="4" w:space="0" w:color="auto"/>
            </w:tcBorders>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lastRenderedPageBreak/>
              <w:t>f)</w:t>
            </w:r>
          </w:p>
        </w:tc>
        <w:tc>
          <w:tcPr>
            <w:tcW w:w="1440" w:type="dxa"/>
            <w:tcBorders>
              <w:bottom w:val="single" w:sz="4" w:space="0" w:color="auto"/>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洗手間設施</w:t>
            </w:r>
          </w:p>
        </w:tc>
        <w:tc>
          <w:tcPr>
            <w:tcW w:w="3960" w:type="dxa"/>
            <w:tcBorders>
              <w:bottom w:val="single" w:sz="4" w:space="0" w:color="auto"/>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須提供足夠的洗手間設施。</w:t>
            </w:r>
          </w:p>
        </w:tc>
        <w:tc>
          <w:tcPr>
            <w:tcW w:w="3240" w:type="dxa"/>
            <w:tcBorders>
              <w:bottom w:val="single" w:sz="4" w:space="0" w:color="auto"/>
            </w:tcBorders>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26</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7.5</w:t>
            </w:r>
            <w:r w:rsidRPr="000C12A6">
              <w:rPr>
                <w:rFonts w:eastAsiaTheme="minorEastAsia"/>
                <w:bCs/>
                <w:spacing w:val="20"/>
                <w:sz w:val="26"/>
                <w:szCs w:val="26"/>
                <w:lang w:val="en-GB"/>
              </w:rPr>
              <w:t>段</w:t>
            </w:r>
          </w:p>
        </w:tc>
      </w:tr>
      <w:tr w:rsidR="00167287" w:rsidRPr="000C12A6" w:rsidTr="0034742E">
        <w:tc>
          <w:tcPr>
            <w:tcW w:w="360" w:type="dxa"/>
            <w:tcBorders>
              <w:bottom w:val="single" w:sz="4" w:space="0" w:color="auto"/>
            </w:tcBorders>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g)</w:t>
            </w:r>
          </w:p>
        </w:tc>
        <w:tc>
          <w:tcPr>
            <w:tcW w:w="1440" w:type="dxa"/>
            <w:tcBorders>
              <w:bottom w:val="single" w:sz="4" w:space="0" w:color="auto"/>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供暖、照明及通風</w:t>
            </w:r>
          </w:p>
        </w:tc>
        <w:tc>
          <w:tcPr>
            <w:tcW w:w="3960" w:type="dxa"/>
            <w:tcBorders>
              <w:bottom w:val="single" w:sz="4" w:space="0" w:color="auto"/>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須有足夠的暖氣及照明，並</w:t>
            </w:r>
            <w:r w:rsidR="009D6885" w:rsidRPr="000C12A6">
              <w:rPr>
                <w:rFonts w:eastAsiaTheme="minorEastAsia" w:hint="eastAsia"/>
                <w:spacing w:val="20"/>
                <w:sz w:val="26"/>
                <w:szCs w:val="26"/>
                <w:lang w:val="en-GB"/>
              </w:rPr>
              <w:t>須</w:t>
            </w:r>
            <w:r w:rsidRPr="000C12A6">
              <w:rPr>
                <w:rFonts w:eastAsiaTheme="minorEastAsia"/>
                <w:spacing w:val="20"/>
                <w:sz w:val="26"/>
                <w:szCs w:val="26"/>
                <w:lang w:val="en-GB"/>
              </w:rPr>
              <w:t>保持空氣流通。</w:t>
            </w:r>
          </w:p>
        </w:tc>
        <w:tc>
          <w:tcPr>
            <w:tcW w:w="3240" w:type="dxa"/>
            <w:tcBorders>
              <w:bottom w:val="single" w:sz="4" w:space="0" w:color="auto"/>
            </w:tcBorders>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25</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4.9</w:t>
            </w:r>
            <w:r w:rsidRPr="000C12A6">
              <w:rPr>
                <w:rFonts w:eastAsiaTheme="minorEastAsia"/>
                <w:bCs/>
                <w:spacing w:val="20"/>
                <w:sz w:val="26"/>
                <w:szCs w:val="26"/>
                <w:lang w:val="en-GB"/>
              </w:rPr>
              <w:t>、</w:t>
            </w:r>
            <w:r w:rsidRPr="000C12A6">
              <w:rPr>
                <w:rFonts w:eastAsiaTheme="minorEastAsia"/>
                <w:bCs/>
                <w:spacing w:val="20"/>
                <w:sz w:val="26"/>
                <w:szCs w:val="26"/>
                <w:lang w:val="en-GB"/>
              </w:rPr>
              <w:t>7.3</w:t>
            </w:r>
            <w:r w:rsidRPr="000C12A6">
              <w:rPr>
                <w:rFonts w:eastAsiaTheme="minorEastAsia"/>
                <w:bCs/>
                <w:spacing w:val="20"/>
                <w:sz w:val="26"/>
                <w:szCs w:val="26"/>
                <w:lang w:val="en-GB"/>
              </w:rPr>
              <w:t>、</w:t>
            </w:r>
            <w:r w:rsidRPr="000C12A6">
              <w:rPr>
                <w:rFonts w:eastAsiaTheme="minorEastAsia"/>
                <w:bCs/>
                <w:spacing w:val="20"/>
                <w:sz w:val="26"/>
                <w:szCs w:val="26"/>
                <w:lang w:val="en-GB"/>
              </w:rPr>
              <w:t>7.5</w:t>
            </w:r>
            <w:r w:rsidRPr="000C12A6">
              <w:rPr>
                <w:rFonts w:eastAsiaTheme="minorEastAsia"/>
                <w:bCs/>
                <w:spacing w:val="20"/>
                <w:sz w:val="26"/>
                <w:szCs w:val="26"/>
                <w:lang w:val="en-GB"/>
              </w:rPr>
              <w:t>及</w:t>
            </w:r>
            <w:r w:rsidRPr="000C12A6">
              <w:rPr>
                <w:rFonts w:eastAsiaTheme="minorEastAsia"/>
                <w:bCs/>
                <w:spacing w:val="20"/>
                <w:sz w:val="26"/>
                <w:szCs w:val="26"/>
                <w:lang w:val="en-GB"/>
              </w:rPr>
              <w:t>7.6</w:t>
            </w:r>
            <w:r w:rsidRPr="000C12A6">
              <w:rPr>
                <w:rFonts w:eastAsiaTheme="minorEastAsia"/>
                <w:bCs/>
                <w:spacing w:val="20"/>
                <w:sz w:val="26"/>
                <w:szCs w:val="26"/>
                <w:lang w:val="en-GB"/>
              </w:rPr>
              <w:t>段</w:t>
            </w:r>
          </w:p>
        </w:tc>
      </w:tr>
      <w:tr w:rsidR="00167287" w:rsidRPr="000C12A6" w:rsidTr="0034742E">
        <w:tc>
          <w:tcPr>
            <w:tcW w:w="360" w:type="dxa"/>
            <w:tcBorders>
              <w:top w:val="nil"/>
            </w:tcBorders>
          </w:tcPr>
          <w:p w:rsidR="00167287" w:rsidRPr="000C12A6" w:rsidRDefault="00167287" w:rsidP="0034742E">
            <w:pPr>
              <w:widowControl/>
              <w:spacing w:afterLines="30" w:after="108" w:line="276" w:lineRule="auto"/>
              <w:rPr>
                <w:rFonts w:eastAsiaTheme="minorEastAsia"/>
                <w:b/>
                <w:bCs/>
                <w:spacing w:val="20"/>
                <w:sz w:val="26"/>
                <w:szCs w:val="26"/>
                <w:lang w:val="en-GB"/>
              </w:rPr>
            </w:pPr>
            <w:r w:rsidRPr="000C12A6">
              <w:rPr>
                <w:rFonts w:eastAsiaTheme="minorEastAsia"/>
                <w:b/>
                <w:bCs/>
                <w:spacing w:val="20"/>
                <w:sz w:val="26"/>
                <w:szCs w:val="26"/>
                <w:lang w:val="en-GB"/>
              </w:rPr>
              <w:t>h)</w:t>
            </w:r>
          </w:p>
        </w:tc>
        <w:tc>
          <w:tcPr>
            <w:tcW w:w="1440" w:type="dxa"/>
            <w:tcBorders>
              <w:top w:val="nil"/>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供水及洗濯設施</w:t>
            </w:r>
          </w:p>
        </w:tc>
        <w:tc>
          <w:tcPr>
            <w:tcW w:w="3960" w:type="dxa"/>
            <w:tcBorders>
              <w:top w:val="nil"/>
            </w:tcBorders>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須設有足夠</w:t>
            </w:r>
            <w:r w:rsidR="00267951" w:rsidRPr="000C12A6">
              <w:rPr>
                <w:rFonts w:eastAsiaTheme="minorEastAsia" w:hint="eastAsia"/>
                <w:spacing w:val="20"/>
                <w:sz w:val="26"/>
                <w:szCs w:val="26"/>
                <w:lang w:val="en-GB"/>
              </w:rPr>
              <w:t>而</w:t>
            </w:r>
            <w:r w:rsidRPr="000C12A6">
              <w:rPr>
                <w:rFonts w:eastAsiaTheme="minorEastAsia"/>
                <w:spacing w:val="20"/>
                <w:sz w:val="26"/>
                <w:szCs w:val="26"/>
                <w:lang w:val="en-GB"/>
              </w:rPr>
              <w:t>衞生的食水供應，以及足夠的洗</w:t>
            </w:r>
            <w:r w:rsidR="002B4397" w:rsidRPr="000C12A6">
              <w:rPr>
                <w:rFonts w:eastAsiaTheme="minorEastAsia" w:hint="eastAsia"/>
                <w:spacing w:val="20"/>
                <w:sz w:val="26"/>
                <w:szCs w:val="26"/>
                <w:lang w:val="en-GB"/>
              </w:rPr>
              <w:t>濯及洗衣設施</w:t>
            </w:r>
            <w:r w:rsidRPr="000C12A6">
              <w:rPr>
                <w:rFonts w:eastAsiaTheme="minorEastAsia"/>
                <w:spacing w:val="20"/>
                <w:sz w:val="26"/>
                <w:szCs w:val="26"/>
                <w:lang w:val="en-GB"/>
              </w:rPr>
              <w:t>及沐浴設施。</w:t>
            </w:r>
          </w:p>
        </w:tc>
        <w:tc>
          <w:tcPr>
            <w:tcW w:w="3240" w:type="dxa"/>
            <w:tcBorders>
              <w:top w:val="nil"/>
            </w:tcBorders>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6</w:t>
            </w:r>
            <w:r w:rsidRPr="000C12A6">
              <w:rPr>
                <w:rFonts w:eastAsiaTheme="minorEastAsia"/>
                <w:bCs/>
                <w:spacing w:val="20"/>
                <w:sz w:val="26"/>
                <w:szCs w:val="26"/>
                <w:lang w:val="en-GB"/>
              </w:rPr>
              <w:t>部第</w:t>
            </w:r>
            <w:r w:rsidRPr="000C12A6">
              <w:rPr>
                <w:rFonts w:eastAsiaTheme="minorEastAsia"/>
                <w:bCs/>
                <w:spacing w:val="20"/>
                <w:sz w:val="26"/>
                <w:szCs w:val="26"/>
                <w:lang w:val="en-GB"/>
              </w:rPr>
              <w:t>27</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4.11</w:t>
            </w:r>
            <w:r w:rsidRPr="000C12A6">
              <w:rPr>
                <w:rFonts w:eastAsiaTheme="minorEastAsia"/>
                <w:bCs/>
                <w:spacing w:val="20"/>
                <w:sz w:val="26"/>
                <w:szCs w:val="26"/>
                <w:lang w:val="en-GB"/>
              </w:rPr>
              <w:t>段及第</w:t>
            </w:r>
            <w:r w:rsidRPr="000C12A6">
              <w:rPr>
                <w:rFonts w:eastAsiaTheme="minorEastAsia"/>
                <w:bCs/>
                <w:spacing w:val="20"/>
                <w:sz w:val="26"/>
                <w:szCs w:val="26"/>
                <w:lang w:val="en-GB"/>
              </w:rPr>
              <w:t>7</w:t>
            </w:r>
            <w:r w:rsidRPr="000C12A6">
              <w:rPr>
                <w:rFonts w:eastAsiaTheme="minorEastAsia"/>
                <w:bCs/>
                <w:spacing w:val="20"/>
                <w:sz w:val="26"/>
                <w:szCs w:val="26"/>
                <w:lang w:val="en-GB"/>
              </w:rPr>
              <w:t>章</w:t>
            </w:r>
          </w:p>
        </w:tc>
      </w:tr>
      <w:tr w:rsidR="00167287" w:rsidRPr="000C12A6" w:rsidTr="0034742E">
        <w:tc>
          <w:tcPr>
            <w:tcW w:w="360" w:type="dxa"/>
          </w:tcPr>
          <w:p w:rsidR="00167287" w:rsidRPr="000C12A6" w:rsidRDefault="00167287" w:rsidP="0034742E">
            <w:pPr>
              <w:widowControl/>
              <w:spacing w:afterLines="30" w:after="108" w:line="276" w:lineRule="auto"/>
              <w:rPr>
                <w:rFonts w:eastAsiaTheme="minorEastAsia"/>
                <w:b/>
                <w:bCs/>
                <w:spacing w:val="20"/>
                <w:sz w:val="26"/>
                <w:szCs w:val="26"/>
                <w:lang w:val="en-GB"/>
              </w:rPr>
            </w:pPr>
            <w:proofErr w:type="spellStart"/>
            <w:r w:rsidRPr="000C12A6">
              <w:rPr>
                <w:rFonts w:eastAsiaTheme="minorEastAsia"/>
                <w:b/>
                <w:bCs/>
                <w:spacing w:val="20"/>
                <w:sz w:val="26"/>
                <w:szCs w:val="26"/>
                <w:lang w:val="en-GB"/>
              </w:rPr>
              <w:t>i</w:t>
            </w:r>
            <w:proofErr w:type="spellEnd"/>
            <w:r w:rsidRPr="000C12A6">
              <w:rPr>
                <w:rFonts w:eastAsiaTheme="minorEastAsia"/>
                <w:b/>
                <w:bCs/>
                <w:spacing w:val="20"/>
                <w:sz w:val="26"/>
                <w:szCs w:val="26"/>
                <w:lang w:val="en-GB"/>
              </w:rPr>
              <w:t>)</w:t>
            </w:r>
          </w:p>
        </w:tc>
        <w:tc>
          <w:tcPr>
            <w:tcW w:w="144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消防裝置</w:t>
            </w:r>
            <w:r w:rsidR="009F1CE3" w:rsidRPr="000C12A6">
              <w:rPr>
                <w:rFonts w:eastAsiaTheme="minorEastAsia" w:hint="eastAsia"/>
                <w:spacing w:val="20"/>
                <w:sz w:val="26"/>
                <w:szCs w:val="26"/>
                <w:lang w:val="en-GB"/>
              </w:rPr>
              <w:t>及設備</w:t>
            </w:r>
          </w:p>
        </w:tc>
        <w:tc>
          <w:tcPr>
            <w:tcW w:w="3960" w:type="dxa"/>
          </w:tcPr>
          <w:p w:rsidR="00167287" w:rsidRPr="000C12A6" w:rsidRDefault="00167287" w:rsidP="0034742E">
            <w:pPr>
              <w:widowControl/>
              <w:spacing w:afterLines="30" w:after="108" w:line="276" w:lineRule="auto"/>
              <w:jc w:val="both"/>
              <w:rPr>
                <w:rFonts w:eastAsiaTheme="minorEastAsia"/>
                <w:spacing w:val="20"/>
                <w:sz w:val="26"/>
                <w:szCs w:val="26"/>
                <w:lang w:val="en-GB"/>
              </w:rPr>
            </w:pPr>
            <w:r w:rsidRPr="000C12A6">
              <w:rPr>
                <w:rFonts w:eastAsiaTheme="minorEastAsia"/>
                <w:spacing w:val="20"/>
                <w:sz w:val="26"/>
                <w:szCs w:val="26"/>
                <w:lang w:val="en-GB"/>
              </w:rPr>
              <w:t>符合預防火警發生的法例要求。</w:t>
            </w:r>
          </w:p>
        </w:tc>
        <w:tc>
          <w:tcPr>
            <w:tcW w:w="3240" w:type="dxa"/>
          </w:tcPr>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rPr>
            </w:pPr>
            <w:r w:rsidRPr="000C12A6">
              <w:rPr>
                <w:rFonts w:eastAsiaTheme="minorEastAsia"/>
                <w:bCs/>
                <w:spacing w:val="20"/>
                <w:sz w:val="26"/>
                <w:szCs w:val="26"/>
                <w:lang w:val="en-GB"/>
              </w:rPr>
              <w:t>《殘疾人士院舍規例》第</w:t>
            </w:r>
            <w:r w:rsidRPr="000C12A6">
              <w:rPr>
                <w:rFonts w:eastAsiaTheme="minorEastAsia"/>
                <w:bCs/>
                <w:spacing w:val="20"/>
                <w:sz w:val="26"/>
                <w:szCs w:val="26"/>
                <w:lang w:val="en-GB"/>
              </w:rPr>
              <w:t>7</w:t>
            </w:r>
            <w:r w:rsidRPr="000C12A6">
              <w:rPr>
                <w:rFonts w:eastAsiaTheme="minorEastAsia"/>
                <w:bCs/>
                <w:spacing w:val="20"/>
                <w:sz w:val="26"/>
                <w:szCs w:val="26"/>
                <w:lang w:val="en-GB"/>
              </w:rPr>
              <w:t>部第</w:t>
            </w:r>
            <w:r w:rsidRPr="000C12A6">
              <w:rPr>
                <w:rFonts w:eastAsiaTheme="minorEastAsia"/>
                <w:bCs/>
                <w:spacing w:val="20"/>
                <w:sz w:val="26"/>
                <w:szCs w:val="26"/>
                <w:lang w:val="en-GB"/>
              </w:rPr>
              <w:t>30</w:t>
            </w:r>
            <w:r w:rsidRPr="000C12A6">
              <w:rPr>
                <w:rFonts w:eastAsiaTheme="minorEastAsia"/>
                <w:bCs/>
                <w:spacing w:val="20"/>
                <w:sz w:val="26"/>
                <w:szCs w:val="26"/>
                <w:lang w:val="en-GB"/>
              </w:rPr>
              <w:t>及</w:t>
            </w:r>
            <w:r w:rsidRPr="000C12A6">
              <w:rPr>
                <w:rFonts w:eastAsiaTheme="minorEastAsia"/>
                <w:bCs/>
                <w:spacing w:val="20"/>
                <w:sz w:val="26"/>
                <w:szCs w:val="26"/>
                <w:lang w:val="en-GB"/>
              </w:rPr>
              <w:t>31</w:t>
            </w:r>
            <w:r w:rsidRPr="000C12A6">
              <w:rPr>
                <w:rFonts w:eastAsiaTheme="minorEastAsia"/>
                <w:bCs/>
                <w:spacing w:val="20"/>
                <w:sz w:val="26"/>
                <w:szCs w:val="26"/>
                <w:lang w:val="en-GB"/>
              </w:rPr>
              <w:t>條</w:t>
            </w:r>
          </w:p>
          <w:p w:rsidR="00167287" w:rsidRPr="000C12A6" w:rsidRDefault="00167287"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rPr>
            </w:pPr>
            <w:r w:rsidRPr="000C12A6">
              <w:rPr>
                <w:rFonts w:eastAsiaTheme="minorEastAsia"/>
                <w:bCs/>
                <w:spacing w:val="20"/>
                <w:sz w:val="26"/>
                <w:szCs w:val="26"/>
                <w:lang w:val="en-GB"/>
              </w:rPr>
              <w:t>《殘疾人士院舍實務守則》第</w:t>
            </w:r>
            <w:r w:rsidRPr="000C12A6">
              <w:rPr>
                <w:rFonts w:eastAsiaTheme="minorEastAsia"/>
                <w:bCs/>
                <w:spacing w:val="20"/>
                <w:sz w:val="26"/>
                <w:szCs w:val="26"/>
                <w:lang w:val="en-GB"/>
              </w:rPr>
              <w:t>5.4</w:t>
            </w:r>
            <w:r w:rsidRPr="000C12A6">
              <w:rPr>
                <w:rFonts w:eastAsiaTheme="minorEastAsia"/>
                <w:bCs/>
                <w:spacing w:val="20"/>
                <w:sz w:val="26"/>
                <w:szCs w:val="26"/>
                <w:lang w:val="en-GB"/>
              </w:rPr>
              <w:t>及</w:t>
            </w:r>
            <w:r w:rsidRPr="000C12A6">
              <w:rPr>
                <w:rFonts w:eastAsiaTheme="minorEastAsia"/>
                <w:bCs/>
                <w:spacing w:val="20"/>
                <w:sz w:val="26"/>
                <w:szCs w:val="26"/>
                <w:lang w:val="en-GB"/>
              </w:rPr>
              <w:t>5.5</w:t>
            </w:r>
            <w:r w:rsidRPr="000C12A6">
              <w:rPr>
                <w:rFonts w:eastAsiaTheme="minorEastAsia"/>
                <w:bCs/>
                <w:spacing w:val="20"/>
                <w:sz w:val="26"/>
                <w:szCs w:val="26"/>
                <w:lang w:val="en-GB"/>
              </w:rPr>
              <w:t>段</w:t>
            </w:r>
          </w:p>
        </w:tc>
      </w:tr>
    </w:tbl>
    <w:p w:rsidR="00167287" w:rsidRPr="000C12A6" w:rsidRDefault="00167287" w:rsidP="00167287">
      <w:pPr>
        <w:pStyle w:val="21"/>
        <w:rPr>
          <w:rFonts w:eastAsiaTheme="minorEastAsia"/>
          <w:b/>
          <w:bCs/>
          <w:i/>
          <w:iCs/>
          <w:spacing w:val="20"/>
          <w:sz w:val="26"/>
          <w:szCs w:val="26"/>
          <w:lang w:val="en-GB"/>
        </w:rPr>
      </w:pPr>
    </w:p>
    <w:p w:rsidR="00167287" w:rsidRPr="000C12A6" w:rsidRDefault="00167287" w:rsidP="00167287">
      <w:pPr>
        <w:pStyle w:val="2"/>
        <w:rPr>
          <w:rFonts w:ascii="華康中黑體" w:eastAsia="華康中黑體" w:hAnsi="華康中黑體"/>
          <w:b w:val="0"/>
          <w:spacing w:val="20"/>
          <w:szCs w:val="26"/>
          <w:lang w:val="en-GB"/>
        </w:rPr>
      </w:pPr>
      <w:r w:rsidRPr="000C12A6">
        <w:rPr>
          <w:rFonts w:ascii="華康中黑體" w:eastAsia="華康中黑體" w:hAnsi="華康中黑體"/>
          <w:b w:val="0"/>
          <w:spacing w:val="20"/>
          <w:szCs w:val="26"/>
          <w:lang w:val="en-GB"/>
        </w:rPr>
        <w:t>註</w:t>
      </w:r>
    </w:p>
    <w:p w:rsidR="00167287" w:rsidRPr="000C12A6" w:rsidRDefault="00167287" w:rsidP="00167287">
      <w:pPr>
        <w:spacing w:line="0" w:lineRule="atLeast"/>
        <w:jc w:val="both"/>
        <w:rPr>
          <w:rFonts w:eastAsiaTheme="minorEastAsia"/>
          <w:spacing w:val="20"/>
          <w:sz w:val="26"/>
          <w:szCs w:val="26"/>
          <w:lang w:val="en-GB"/>
        </w:rPr>
      </w:pPr>
      <w:r w:rsidRPr="000C12A6">
        <w:rPr>
          <w:rFonts w:eastAsiaTheme="minorEastAsia"/>
          <w:spacing w:val="20"/>
          <w:sz w:val="26"/>
          <w:szCs w:val="26"/>
          <w:lang w:val="en-GB"/>
        </w:rPr>
        <w:t>殘疾人士院舍的設計及建造須符合所有相關法定要求，包括但不限於：</w:t>
      </w:r>
    </w:p>
    <w:p w:rsidR="00167287" w:rsidRPr="000C12A6" w:rsidRDefault="00167287" w:rsidP="00167287">
      <w:pPr>
        <w:numPr>
          <w:ilvl w:val="0"/>
          <w:numId w:val="1"/>
        </w:numPr>
        <w:tabs>
          <w:tab w:val="clear" w:pos="0"/>
        </w:tabs>
        <w:jc w:val="both"/>
        <w:rPr>
          <w:rFonts w:eastAsiaTheme="minorEastAsia"/>
          <w:spacing w:val="20"/>
          <w:sz w:val="26"/>
          <w:szCs w:val="26"/>
          <w:lang w:val="en-GB"/>
        </w:rPr>
      </w:pPr>
      <w:r w:rsidRPr="000C12A6">
        <w:rPr>
          <w:rFonts w:eastAsiaTheme="minorEastAsia"/>
          <w:spacing w:val="20"/>
          <w:sz w:val="26"/>
          <w:szCs w:val="26"/>
          <w:lang w:val="en-GB"/>
        </w:rPr>
        <w:t>《建築物條例》</w:t>
      </w:r>
      <w:r w:rsidRPr="000C12A6">
        <w:rPr>
          <w:rFonts w:eastAsiaTheme="minorEastAsia"/>
          <w:spacing w:val="20"/>
          <w:sz w:val="26"/>
          <w:szCs w:val="26"/>
          <w:lang w:val="en-GB"/>
        </w:rPr>
        <w:t>(</w:t>
      </w:r>
      <w:r w:rsidRPr="000C12A6">
        <w:rPr>
          <w:rFonts w:eastAsiaTheme="minorEastAsia"/>
          <w:spacing w:val="20"/>
          <w:sz w:val="26"/>
          <w:szCs w:val="26"/>
          <w:lang w:val="en-GB"/>
        </w:rPr>
        <w:t>第</w:t>
      </w:r>
      <w:r w:rsidRPr="000C12A6">
        <w:rPr>
          <w:rFonts w:eastAsiaTheme="minorEastAsia"/>
          <w:spacing w:val="20"/>
          <w:sz w:val="26"/>
          <w:szCs w:val="26"/>
          <w:lang w:val="en-GB"/>
        </w:rPr>
        <w:t>123</w:t>
      </w:r>
      <w:r w:rsidRPr="000C12A6">
        <w:rPr>
          <w:rFonts w:eastAsiaTheme="minorEastAsia"/>
          <w:spacing w:val="20"/>
          <w:sz w:val="26"/>
          <w:szCs w:val="26"/>
          <w:lang w:val="en-GB"/>
        </w:rPr>
        <w:t>章</w:t>
      </w:r>
      <w:r w:rsidRPr="000C12A6">
        <w:rPr>
          <w:rFonts w:eastAsiaTheme="minorEastAsia"/>
          <w:spacing w:val="20"/>
          <w:sz w:val="26"/>
          <w:szCs w:val="26"/>
          <w:lang w:val="en-GB"/>
        </w:rPr>
        <w:t>)</w:t>
      </w:r>
      <w:r w:rsidRPr="000C12A6">
        <w:rPr>
          <w:rFonts w:eastAsiaTheme="minorEastAsia"/>
          <w:spacing w:val="20"/>
          <w:sz w:val="26"/>
          <w:szCs w:val="26"/>
          <w:lang w:val="en-GB"/>
        </w:rPr>
        <w:t>及規例</w:t>
      </w:r>
    </w:p>
    <w:p w:rsidR="00167287" w:rsidRPr="000C12A6" w:rsidRDefault="00167287" w:rsidP="00167287">
      <w:pPr>
        <w:numPr>
          <w:ilvl w:val="0"/>
          <w:numId w:val="1"/>
        </w:numPr>
        <w:tabs>
          <w:tab w:val="clear" w:pos="0"/>
        </w:tabs>
        <w:jc w:val="both"/>
        <w:rPr>
          <w:rFonts w:eastAsiaTheme="minorEastAsia"/>
          <w:spacing w:val="20"/>
          <w:sz w:val="26"/>
          <w:szCs w:val="26"/>
          <w:lang w:val="en-GB"/>
        </w:rPr>
      </w:pPr>
      <w:r w:rsidRPr="000C12A6">
        <w:rPr>
          <w:rFonts w:eastAsiaTheme="minorEastAsia"/>
          <w:spacing w:val="20"/>
          <w:sz w:val="26"/>
          <w:szCs w:val="26"/>
          <w:lang w:val="en-GB"/>
        </w:rPr>
        <w:t>《殘疾人士院舍條例》</w:t>
      </w:r>
      <w:r w:rsidRPr="000C12A6">
        <w:rPr>
          <w:rFonts w:eastAsiaTheme="minorEastAsia"/>
          <w:spacing w:val="20"/>
          <w:sz w:val="26"/>
          <w:szCs w:val="26"/>
          <w:lang w:val="en-GB"/>
        </w:rPr>
        <w:t>(</w:t>
      </w:r>
      <w:r w:rsidRPr="000C12A6">
        <w:rPr>
          <w:rFonts w:eastAsiaTheme="minorEastAsia"/>
          <w:spacing w:val="20"/>
          <w:sz w:val="26"/>
          <w:szCs w:val="26"/>
          <w:lang w:val="en-GB"/>
        </w:rPr>
        <w:t>第</w:t>
      </w:r>
      <w:r w:rsidRPr="000C12A6">
        <w:rPr>
          <w:rFonts w:eastAsiaTheme="minorEastAsia"/>
          <w:spacing w:val="20"/>
          <w:sz w:val="26"/>
          <w:szCs w:val="26"/>
          <w:lang w:val="en-GB"/>
        </w:rPr>
        <w:t>613</w:t>
      </w:r>
      <w:r w:rsidRPr="000C12A6">
        <w:rPr>
          <w:rFonts w:eastAsiaTheme="minorEastAsia"/>
          <w:spacing w:val="20"/>
          <w:sz w:val="26"/>
          <w:szCs w:val="26"/>
          <w:lang w:val="en-GB"/>
        </w:rPr>
        <w:t>章</w:t>
      </w:r>
      <w:r w:rsidRPr="000C12A6">
        <w:rPr>
          <w:rFonts w:eastAsiaTheme="minorEastAsia"/>
          <w:spacing w:val="20"/>
          <w:sz w:val="26"/>
          <w:szCs w:val="26"/>
          <w:lang w:val="en-GB"/>
        </w:rPr>
        <w:t>)</w:t>
      </w:r>
      <w:r w:rsidRPr="000C12A6">
        <w:rPr>
          <w:rFonts w:eastAsiaTheme="minorEastAsia"/>
          <w:spacing w:val="20"/>
          <w:sz w:val="26"/>
          <w:szCs w:val="26"/>
          <w:lang w:val="en-GB"/>
        </w:rPr>
        <w:t>及規例</w:t>
      </w:r>
    </w:p>
    <w:p w:rsidR="00167287" w:rsidRPr="000C12A6" w:rsidRDefault="00167287" w:rsidP="00167287">
      <w:pPr>
        <w:numPr>
          <w:ilvl w:val="0"/>
          <w:numId w:val="1"/>
        </w:numPr>
        <w:tabs>
          <w:tab w:val="clear" w:pos="0"/>
        </w:tabs>
        <w:jc w:val="both"/>
        <w:rPr>
          <w:rFonts w:eastAsiaTheme="minorEastAsia"/>
          <w:b/>
          <w:bCs/>
          <w:spacing w:val="20"/>
          <w:sz w:val="26"/>
          <w:szCs w:val="26"/>
          <w:lang w:val="en-GB"/>
        </w:rPr>
      </w:pPr>
      <w:r w:rsidRPr="000C12A6">
        <w:rPr>
          <w:rFonts w:eastAsiaTheme="minorEastAsia"/>
          <w:spacing w:val="20"/>
          <w:sz w:val="26"/>
          <w:szCs w:val="26"/>
          <w:lang w:val="en-GB"/>
        </w:rPr>
        <w:t>《殘疾人士院舍實務守則》</w:t>
      </w:r>
      <w:r w:rsidRPr="000C12A6">
        <w:rPr>
          <w:rFonts w:eastAsiaTheme="minorEastAsia"/>
          <w:spacing w:val="20"/>
          <w:sz w:val="26"/>
          <w:szCs w:val="26"/>
          <w:lang w:val="en-GB"/>
        </w:rPr>
        <w:t>2020</w:t>
      </w:r>
      <w:r w:rsidRPr="000C12A6">
        <w:rPr>
          <w:rFonts w:eastAsiaTheme="minorEastAsia"/>
          <w:spacing w:val="20"/>
          <w:sz w:val="26"/>
          <w:szCs w:val="26"/>
          <w:lang w:val="en-GB"/>
        </w:rPr>
        <w:t>年</w:t>
      </w:r>
      <w:r w:rsidRPr="000C12A6">
        <w:rPr>
          <w:rFonts w:eastAsiaTheme="minorEastAsia"/>
          <w:spacing w:val="20"/>
          <w:sz w:val="26"/>
          <w:szCs w:val="26"/>
          <w:lang w:val="en-GB"/>
        </w:rPr>
        <w:t>1</w:t>
      </w:r>
      <w:r w:rsidRPr="000C12A6">
        <w:rPr>
          <w:rFonts w:eastAsiaTheme="minorEastAsia"/>
          <w:spacing w:val="20"/>
          <w:sz w:val="26"/>
          <w:szCs w:val="26"/>
          <w:lang w:val="en-GB"/>
        </w:rPr>
        <w:t>月</w:t>
      </w:r>
      <w:r w:rsidRPr="000C12A6">
        <w:rPr>
          <w:rFonts w:eastAsiaTheme="minorEastAsia"/>
          <w:spacing w:val="20"/>
          <w:sz w:val="26"/>
          <w:szCs w:val="26"/>
          <w:lang w:val="en-GB"/>
        </w:rPr>
        <w:t>(</w:t>
      </w:r>
      <w:r w:rsidRPr="000C12A6">
        <w:rPr>
          <w:rFonts w:eastAsiaTheme="minorEastAsia"/>
          <w:spacing w:val="20"/>
          <w:sz w:val="26"/>
          <w:szCs w:val="26"/>
          <w:lang w:val="en-GB"/>
        </w:rPr>
        <w:t>修訂版</w:t>
      </w:r>
      <w:r w:rsidRPr="000C12A6">
        <w:rPr>
          <w:rFonts w:eastAsiaTheme="minorEastAsia"/>
          <w:spacing w:val="20"/>
          <w:sz w:val="26"/>
          <w:szCs w:val="26"/>
          <w:lang w:val="en-GB"/>
        </w:rPr>
        <w:t>)</w:t>
      </w:r>
    </w:p>
    <w:p w:rsidR="00167287" w:rsidRPr="000C12A6" w:rsidRDefault="00167287" w:rsidP="00167287">
      <w:pPr>
        <w:pStyle w:val="21"/>
        <w:rPr>
          <w:rFonts w:eastAsiaTheme="minorEastAsia"/>
          <w:spacing w:val="20"/>
          <w:sz w:val="26"/>
          <w:szCs w:val="26"/>
          <w:lang w:val="en-GB" w:eastAsia="zh-TW"/>
        </w:rPr>
      </w:pPr>
    </w:p>
    <w:p w:rsidR="00167287" w:rsidRPr="000C12A6" w:rsidRDefault="00167287" w:rsidP="00167287">
      <w:pPr>
        <w:pStyle w:val="21"/>
        <w:spacing w:afterLines="100" w:after="360" w:line="360" w:lineRule="auto"/>
        <w:jc w:val="right"/>
        <w:rPr>
          <w:rFonts w:eastAsiaTheme="minorEastAsia"/>
          <w:b/>
          <w:bCs/>
          <w:spacing w:val="20"/>
          <w:sz w:val="26"/>
          <w:szCs w:val="26"/>
          <w:lang w:val="en-GB" w:eastAsia="zh-TW"/>
        </w:rPr>
      </w:pPr>
      <w:r w:rsidRPr="000C12A6">
        <w:rPr>
          <w:rFonts w:eastAsiaTheme="minorEastAsia"/>
          <w:spacing w:val="20"/>
          <w:sz w:val="26"/>
          <w:szCs w:val="26"/>
          <w:lang w:val="en-GB" w:eastAsia="zh-TW"/>
        </w:rPr>
        <w:br w:type="page"/>
      </w:r>
      <w:r w:rsidRPr="000C12A6">
        <w:rPr>
          <w:rFonts w:ascii="華康中黑體" w:eastAsia="華康中黑體" w:hAnsi="華康中黑體"/>
          <w:b/>
          <w:spacing w:val="20"/>
          <w:sz w:val="26"/>
          <w:szCs w:val="26"/>
          <w:lang w:val="en-GB" w:eastAsia="zh-TW"/>
        </w:rPr>
        <w:lastRenderedPageBreak/>
        <w:t>附件</w:t>
      </w:r>
      <w:r w:rsidRPr="000C12A6">
        <w:rPr>
          <w:rFonts w:eastAsiaTheme="minorEastAsia"/>
          <w:b/>
          <w:bCs/>
          <w:spacing w:val="20"/>
          <w:sz w:val="26"/>
          <w:szCs w:val="26"/>
          <w:lang w:val="en-GB" w:eastAsia="zh-TW"/>
        </w:rPr>
        <w:t>2</w:t>
      </w:r>
    </w:p>
    <w:p w:rsidR="00167287" w:rsidRPr="000C12A6" w:rsidRDefault="00167287" w:rsidP="00167287">
      <w:pPr>
        <w:snapToGrid w:val="0"/>
        <w:spacing w:afterLines="100" w:after="360" w:line="360" w:lineRule="auto"/>
        <w:ind w:left="851"/>
        <w:jc w:val="center"/>
        <w:rPr>
          <w:rFonts w:ascii="華康中黑體" w:eastAsia="華康中黑體" w:hAnsi="華康中黑體"/>
          <w:spacing w:val="20"/>
          <w:sz w:val="26"/>
          <w:szCs w:val="26"/>
          <w:lang w:val="en-GB"/>
        </w:rPr>
      </w:pPr>
      <w:r w:rsidRPr="000C12A6">
        <w:rPr>
          <w:rFonts w:ascii="華康中黑體" w:eastAsia="華康中黑體" w:hAnsi="華康中黑體"/>
          <w:spacing w:val="20"/>
          <w:sz w:val="26"/>
          <w:szCs w:val="26"/>
          <w:lang w:val="en-GB"/>
        </w:rPr>
        <w:t>計算殘疾人士院舍總樓面面積的一般指引</w:t>
      </w:r>
    </w:p>
    <w:p w:rsidR="00167287" w:rsidRPr="000C12A6" w:rsidRDefault="00167287" w:rsidP="00167287">
      <w:pPr>
        <w:snapToGrid w:val="0"/>
        <w:spacing w:afterLines="100" w:after="360" w:line="360" w:lineRule="auto"/>
        <w:ind w:right="-143"/>
        <w:jc w:val="both"/>
        <w:rPr>
          <w:rFonts w:eastAsiaTheme="minorEastAsia"/>
          <w:spacing w:val="20"/>
          <w:sz w:val="26"/>
          <w:szCs w:val="26"/>
          <w:lang w:val="en-GB" w:eastAsia="zh-HK"/>
        </w:rPr>
      </w:pPr>
      <w:r w:rsidRPr="000C12A6">
        <w:rPr>
          <w:rFonts w:eastAsiaTheme="minorEastAsia"/>
          <w:spacing w:val="20"/>
          <w:sz w:val="26"/>
          <w:szCs w:val="26"/>
          <w:lang w:val="en-GB" w:eastAsia="zh-HK"/>
        </w:rPr>
        <w:t>合資格殘疾人士院舍的總樓面面積包括以下範圍</w:t>
      </w:r>
      <w:r w:rsidRPr="000C12A6">
        <w:rPr>
          <w:rFonts w:eastAsiaTheme="minorEastAsia"/>
          <w:spacing w:val="20"/>
          <w:sz w:val="26"/>
          <w:szCs w:val="26"/>
          <w:lang w:val="en-GB"/>
        </w:rPr>
        <w:t>(</w:t>
      </w:r>
      <w:r w:rsidRPr="000C12A6">
        <w:rPr>
          <w:rFonts w:eastAsiaTheme="minorEastAsia"/>
          <w:spacing w:val="20"/>
          <w:sz w:val="26"/>
          <w:szCs w:val="26"/>
          <w:lang w:val="en-GB"/>
        </w:rPr>
        <w:t>如圖</w:t>
      </w:r>
      <w:r w:rsidRPr="000C12A6">
        <w:rPr>
          <w:rFonts w:eastAsiaTheme="minorEastAsia"/>
          <w:spacing w:val="20"/>
          <w:sz w:val="26"/>
          <w:szCs w:val="26"/>
          <w:lang w:val="en-GB"/>
        </w:rPr>
        <w:t>1</w:t>
      </w:r>
      <w:r w:rsidRPr="000C12A6">
        <w:rPr>
          <w:rFonts w:eastAsiaTheme="minorEastAsia"/>
          <w:spacing w:val="20"/>
          <w:sz w:val="26"/>
          <w:szCs w:val="26"/>
          <w:lang w:val="en-GB"/>
        </w:rPr>
        <w:t>所示</w:t>
      </w:r>
      <w:r w:rsidRPr="000C12A6">
        <w:rPr>
          <w:rFonts w:eastAsiaTheme="minorEastAsia"/>
          <w:spacing w:val="20"/>
          <w:sz w:val="26"/>
          <w:szCs w:val="26"/>
          <w:lang w:val="en-GB"/>
        </w:rPr>
        <w:t>)</w:t>
      </w:r>
      <w:r w:rsidRPr="000C12A6">
        <w:rPr>
          <w:rFonts w:eastAsiaTheme="minorEastAsia"/>
          <w:spacing w:val="20"/>
          <w:sz w:val="26"/>
          <w:szCs w:val="26"/>
          <w:lang w:val="en-GB"/>
        </w:rPr>
        <w:t>：</w:t>
      </w:r>
    </w:p>
    <w:p w:rsidR="00167287" w:rsidRPr="000C12A6" w:rsidRDefault="00167287" w:rsidP="00167287">
      <w:pPr>
        <w:pStyle w:val="af5"/>
        <w:numPr>
          <w:ilvl w:val="0"/>
          <w:numId w:val="5"/>
        </w:numPr>
        <w:snapToGrid w:val="0"/>
        <w:spacing w:afterLines="100" w:after="360" w:line="360" w:lineRule="auto"/>
        <w:ind w:leftChars="0" w:left="600" w:hangingChars="200" w:hanging="600"/>
        <w:jc w:val="both"/>
        <w:rPr>
          <w:rFonts w:eastAsiaTheme="minorEastAsia"/>
          <w:spacing w:val="20"/>
          <w:sz w:val="26"/>
          <w:szCs w:val="26"/>
          <w:lang w:val="en-GB"/>
        </w:rPr>
      </w:pPr>
      <w:r w:rsidRPr="000C12A6">
        <w:rPr>
          <w:rFonts w:eastAsiaTheme="minorEastAsia"/>
          <w:spacing w:val="20"/>
          <w:sz w:val="26"/>
          <w:szCs w:val="26"/>
          <w:lang w:val="en-GB"/>
        </w:rPr>
        <w:t>殘疾人士院舍的面積，包括殘疾人士院舍的圍牆及殘疾人士院舍內的構築物</w:t>
      </w:r>
      <w:r w:rsidRPr="000C12A6">
        <w:rPr>
          <w:rFonts w:eastAsiaTheme="minorEastAsia"/>
          <w:spacing w:val="20"/>
          <w:sz w:val="26"/>
          <w:szCs w:val="26"/>
          <w:lang w:val="en-GB"/>
        </w:rPr>
        <w:t>(</w:t>
      </w:r>
      <w:r w:rsidRPr="000C12A6">
        <w:rPr>
          <w:rFonts w:eastAsiaTheme="minorEastAsia"/>
          <w:spacing w:val="20"/>
          <w:sz w:val="26"/>
          <w:szCs w:val="26"/>
          <w:lang w:val="en-GB"/>
        </w:rPr>
        <w:t>即圖</w:t>
      </w:r>
      <w:r w:rsidRPr="000C12A6">
        <w:rPr>
          <w:rFonts w:eastAsiaTheme="minorEastAsia"/>
          <w:spacing w:val="20"/>
          <w:sz w:val="26"/>
          <w:szCs w:val="26"/>
          <w:lang w:val="en-GB"/>
        </w:rPr>
        <w:t>1</w:t>
      </w:r>
      <w:r w:rsidRPr="000C12A6">
        <w:rPr>
          <w:rFonts w:eastAsiaTheme="minorEastAsia"/>
          <w:spacing w:val="20"/>
          <w:sz w:val="26"/>
          <w:szCs w:val="26"/>
          <w:lang w:val="en-GB"/>
        </w:rPr>
        <w:t>以黃色標示的殘疾人士院舍</w:t>
      </w:r>
      <w:r w:rsidRPr="000C12A6">
        <w:rPr>
          <w:rFonts w:eastAsiaTheme="minorEastAsia"/>
          <w:spacing w:val="20"/>
          <w:sz w:val="26"/>
          <w:szCs w:val="26"/>
          <w:lang w:val="en-GB"/>
        </w:rPr>
        <w:t>1</w:t>
      </w:r>
      <w:r w:rsidRPr="000C12A6">
        <w:rPr>
          <w:rFonts w:eastAsiaTheme="minorEastAsia"/>
          <w:spacing w:val="20"/>
          <w:sz w:val="26"/>
          <w:szCs w:val="26"/>
          <w:lang w:val="en-GB"/>
        </w:rPr>
        <w:t>及殘疾人士院舍</w:t>
      </w:r>
      <w:r w:rsidRPr="000C12A6">
        <w:rPr>
          <w:rFonts w:eastAsiaTheme="minorEastAsia"/>
          <w:spacing w:val="20"/>
          <w:sz w:val="26"/>
          <w:szCs w:val="26"/>
          <w:lang w:val="en-GB"/>
        </w:rPr>
        <w:t>2</w:t>
      </w:r>
      <w:r w:rsidRPr="000C12A6">
        <w:rPr>
          <w:rFonts w:eastAsiaTheme="minorEastAsia"/>
          <w:spacing w:val="20"/>
          <w:sz w:val="26"/>
          <w:szCs w:val="26"/>
          <w:lang w:val="en-GB"/>
        </w:rPr>
        <w:t>的面積</w:t>
      </w:r>
      <w:r w:rsidRPr="000C12A6">
        <w:rPr>
          <w:rFonts w:eastAsiaTheme="minorEastAsia"/>
          <w:spacing w:val="20"/>
          <w:sz w:val="26"/>
          <w:szCs w:val="26"/>
          <w:lang w:val="en-GB"/>
        </w:rPr>
        <w:t>)</w:t>
      </w:r>
      <w:r w:rsidRPr="000C12A6">
        <w:rPr>
          <w:rFonts w:eastAsiaTheme="minorEastAsia"/>
          <w:spacing w:val="20"/>
          <w:sz w:val="26"/>
          <w:szCs w:val="26"/>
          <w:lang w:val="en-GB"/>
        </w:rPr>
        <w:t>；以及</w:t>
      </w:r>
    </w:p>
    <w:p w:rsidR="00167287" w:rsidRPr="000C12A6" w:rsidRDefault="00167287" w:rsidP="00167287">
      <w:pPr>
        <w:pStyle w:val="af5"/>
        <w:numPr>
          <w:ilvl w:val="0"/>
          <w:numId w:val="5"/>
        </w:numPr>
        <w:snapToGrid w:val="0"/>
        <w:spacing w:afterLines="100" w:after="360" w:line="360" w:lineRule="auto"/>
        <w:ind w:leftChars="0" w:left="600" w:hangingChars="200" w:hanging="600"/>
        <w:jc w:val="both"/>
        <w:rPr>
          <w:rFonts w:eastAsiaTheme="minorEastAsia"/>
          <w:spacing w:val="20"/>
          <w:sz w:val="26"/>
          <w:szCs w:val="26"/>
          <w:lang w:val="en-GB"/>
        </w:rPr>
      </w:pPr>
      <w:r w:rsidRPr="000C12A6">
        <w:rPr>
          <w:rFonts w:eastAsiaTheme="minorEastAsia"/>
          <w:spacing w:val="20"/>
          <w:sz w:val="26"/>
          <w:szCs w:val="26"/>
          <w:lang w:val="en-GB"/>
        </w:rPr>
        <w:t>僅供殘疾人士院舍使用的樓梯、升降機槽、大堂及走廊</w:t>
      </w:r>
      <w:r w:rsidRPr="000C12A6">
        <w:rPr>
          <w:rFonts w:eastAsiaTheme="minorEastAsia"/>
          <w:spacing w:val="20"/>
          <w:sz w:val="26"/>
          <w:szCs w:val="26"/>
          <w:lang w:val="en-GB"/>
        </w:rPr>
        <w:t>(</w:t>
      </w:r>
      <w:r w:rsidRPr="000C12A6">
        <w:rPr>
          <w:rFonts w:eastAsiaTheme="minorEastAsia"/>
          <w:spacing w:val="20"/>
          <w:sz w:val="26"/>
          <w:szCs w:val="26"/>
          <w:lang w:val="en-GB"/>
        </w:rPr>
        <w:t>即圖</w:t>
      </w:r>
      <w:r w:rsidRPr="000C12A6">
        <w:rPr>
          <w:rFonts w:eastAsiaTheme="minorEastAsia"/>
          <w:spacing w:val="20"/>
          <w:sz w:val="26"/>
          <w:szCs w:val="26"/>
        </w:rPr>
        <w:t> </w:t>
      </w:r>
      <w:r w:rsidRPr="000C12A6">
        <w:rPr>
          <w:rFonts w:eastAsiaTheme="minorEastAsia"/>
          <w:spacing w:val="20"/>
          <w:sz w:val="26"/>
          <w:szCs w:val="26"/>
          <w:lang w:val="en-GB"/>
        </w:rPr>
        <w:t>1</w:t>
      </w:r>
      <w:r w:rsidRPr="000C12A6">
        <w:rPr>
          <w:rFonts w:eastAsiaTheme="minorEastAsia"/>
          <w:spacing w:val="20"/>
          <w:sz w:val="26"/>
          <w:szCs w:val="26"/>
          <w:lang w:val="en-GB"/>
        </w:rPr>
        <w:t>以橙色標示的樓梯</w:t>
      </w:r>
      <w:r w:rsidRPr="000C12A6">
        <w:rPr>
          <w:rFonts w:eastAsiaTheme="minorEastAsia"/>
          <w:spacing w:val="20"/>
          <w:sz w:val="26"/>
          <w:szCs w:val="26"/>
          <w:lang w:val="en-GB"/>
        </w:rPr>
        <w:t>1</w:t>
      </w:r>
      <w:r w:rsidRPr="000C12A6">
        <w:rPr>
          <w:rFonts w:eastAsiaTheme="minorEastAsia"/>
          <w:spacing w:val="20"/>
          <w:sz w:val="26"/>
          <w:szCs w:val="26"/>
          <w:lang w:val="en-GB"/>
        </w:rPr>
        <w:t>、樓梯</w:t>
      </w:r>
      <w:r w:rsidRPr="000C12A6">
        <w:rPr>
          <w:rFonts w:eastAsiaTheme="minorEastAsia"/>
          <w:spacing w:val="20"/>
          <w:sz w:val="26"/>
          <w:szCs w:val="26"/>
          <w:lang w:val="en-GB"/>
        </w:rPr>
        <w:t>2</w:t>
      </w:r>
      <w:r w:rsidRPr="000C12A6">
        <w:rPr>
          <w:rFonts w:eastAsiaTheme="minorEastAsia"/>
          <w:spacing w:val="20"/>
          <w:sz w:val="26"/>
          <w:szCs w:val="26"/>
          <w:lang w:val="en-GB"/>
        </w:rPr>
        <w:t>、升降機</w:t>
      </w:r>
      <w:r w:rsidRPr="000C12A6">
        <w:rPr>
          <w:rFonts w:eastAsiaTheme="minorEastAsia"/>
          <w:spacing w:val="20"/>
          <w:sz w:val="26"/>
          <w:szCs w:val="26"/>
          <w:lang w:val="en-GB"/>
        </w:rPr>
        <w:t>1</w:t>
      </w:r>
      <w:r w:rsidRPr="000C12A6">
        <w:rPr>
          <w:rFonts w:eastAsiaTheme="minorEastAsia"/>
          <w:spacing w:val="20"/>
          <w:sz w:val="26"/>
          <w:szCs w:val="26"/>
          <w:lang w:val="en-GB"/>
        </w:rPr>
        <w:t>及走廊</w:t>
      </w:r>
      <w:r w:rsidRPr="000C12A6">
        <w:rPr>
          <w:rFonts w:eastAsiaTheme="minorEastAsia"/>
          <w:spacing w:val="20"/>
          <w:sz w:val="26"/>
          <w:szCs w:val="26"/>
          <w:lang w:val="en-GB"/>
        </w:rPr>
        <w:t>1</w:t>
      </w:r>
      <w:r w:rsidRPr="000C12A6">
        <w:rPr>
          <w:rFonts w:eastAsiaTheme="minorEastAsia"/>
          <w:spacing w:val="20"/>
          <w:sz w:val="26"/>
          <w:szCs w:val="26"/>
          <w:lang w:val="en-GB"/>
        </w:rPr>
        <w:t>的面積</w:t>
      </w:r>
      <w:r w:rsidRPr="000C12A6">
        <w:rPr>
          <w:rFonts w:eastAsiaTheme="minorEastAsia"/>
          <w:spacing w:val="20"/>
          <w:sz w:val="26"/>
          <w:szCs w:val="26"/>
          <w:lang w:val="en-GB"/>
        </w:rPr>
        <w:t>)</w:t>
      </w:r>
      <w:r w:rsidRPr="000C12A6">
        <w:rPr>
          <w:rFonts w:eastAsiaTheme="minorEastAsia"/>
          <w:spacing w:val="20"/>
          <w:sz w:val="26"/>
          <w:szCs w:val="26"/>
          <w:lang w:val="en-GB"/>
        </w:rPr>
        <w:t>，包括通過殘疾人士院舍樓層而於該樓層僅供殘疾人士院舍使用的樓梯及升降機槽的水平面積。</w:t>
      </w:r>
    </w:p>
    <w:p w:rsidR="00167287" w:rsidRPr="000C12A6" w:rsidRDefault="00167287" w:rsidP="00167287">
      <w:pPr>
        <w:pStyle w:val="ac"/>
        <w:spacing w:afterLines="100" w:after="360" w:line="360" w:lineRule="auto"/>
        <w:ind w:right="-143"/>
        <w:jc w:val="both"/>
        <w:rPr>
          <w:rFonts w:eastAsiaTheme="minorEastAsia"/>
          <w:spacing w:val="20"/>
          <w:sz w:val="26"/>
          <w:szCs w:val="26"/>
          <w:lang w:val="en-GB"/>
        </w:rPr>
      </w:pPr>
      <w:r w:rsidRPr="000C12A6">
        <w:rPr>
          <w:rFonts w:eastAsiaTheme="minorEastAsia"/>
          <w:spacing w:val="20"/>
          <w:sz w:val="26"/>
          <w:szCs w:val="26"/>
          <w:u w:val="single"/>
          <w:lang w:val="en-GB"/>
        </w:rPr>
        <w:t>備註：</w:t>
      </w:r>
    </w:p>
    <w:p w:rsidR="00167287" w:rsidRPr="0024446B" w:rsidRDefault="00167287"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rPr>
      </w:pPr>
      <w:r w:rsidRPr="000C12A6">
        <w:rPr>
          <w:rFonts w:eastAsiaTheme="minorEastAsia"/>
          <w:spacing w:val="20"/>
          <w:sz w:val="26"/>
          <w:szCs w:val="26"/>
          <w:lang w:val="en-GB"/>
        </w:rPr>
        <w:t>殘疾人士院舍的總樓面面積並不包括與同層其他用途的處所共用的樓梯、升降機槽、大堂及走廊的水平面積</w:t>
      </w:r>
      <w:r w:rsidRPr="000C12A6">
        <w:rPr>
          <w:rFonts w:eastAsiaTheme="minorEastAsia"/>
          <w:spacing w:val="20"/>
          <w:sz w:val="26"/>
          <w:szCs w:val="26"/>
          <w:lang w:val="en-GB"/>
        </w:rPr>
        <w:t>(</w:t>
      </w:r>
      <w:r w:rsidRPr="000C12A6">
        <w:rPr>
          <w:rFonts w:eastAsiaTheme="minorEastAsia"/>
          <w:spacing w:val="20"/>
          <w:sz w:val="26"/>
          <w:szCs w:val="26"/>
          <w:lang w:val="en-GB"/>
        </w:rPr>
        <w:t>即圖</w:t>
      </w:r>
      <w:r w:rsidRPr="000C12A6">
        <w:rPr>
          <w:rFonts w:eastAsiaTheme="minorEastAsia"/>
          <w:spacing w:val="20"/>
          <w:sz w:val="26"/>
          <w:szCs w:val="26"/>
          <w:lang w:val="en-GB"/>
        </w:rPr>
        <w:t>1</w:t>
      </w:r>
      <w:r w:rsidRPr="000C12A6">
        <w:rPr>
          <w:rFonts w:eastAsiaTheme="minorEastAsia"/>
          <w:spacing w:val="20"/>
          <w:sz w:val="26"/>
          <w:szCs w:val="26"/>
          <w:lang w:val="en-GB"/>
        </w:rPr>
        <w:t>所示的樓梯</w:t>
      </w:r>
      <w:r w:rsidRPr="000C12A6">
        <w:rPr>
          <w:rFonts w:eastAsiaTheme="minorEastAsia"/>
          <w:spacing w:val="20"/>
          <w:sz w:val="26"/>
          <w:szCs w:val="26"/>
          <w:lang w:val="en-GB"/>
        </w:rPr>
        <w:t>3</w:t>
      </w:r>
      <w:r w:rsidRPr="000C12A6">
        <w:rPr>
          <w:rFonts w:eastAsiaTheme="minorEastAsia"/>
          <w:spacing w:val="20"/>
          <w:sz w:val="26"/>
          <w:szCs w:val="26"/>
          <w:lang w:val="en-GB"/>
        </w:rPr>
        <w:t>、樓梯</w:t>
      </w:r>
      <w:r w:rsidRPr="000C12A6">
        <w:rPr>
          <w:rFonts w:eastAsiaTheme="minorEastAsia"/>
          <w:spacing w:val="20"/>
          <w:sz w:val="26"/>
          <w:szCs w:val="26"/>
          <w:lang w:val="en-GB"/>
        </w:rPr>
        <w:t>4</w:t>
      </w:r>
      <w:r w:rsidRPr="000C12A6">
        <w:rPr>
          <w:rFonts w:eastAsiaTheme="minorEastAsia"/>
          <w:spacing w:val="20"/>
          <w:sz w:val="26"/>
          <w:szCs w:val="26"/>
          <w:lang w:val="en-GB"/>
        </w:rPr>
        <w:t>、升降機</w:t>
      </w:r>
      <w:r w:rsidRPr="000C12A6">
        <w:rPr>
          <w:rFonts w:eastAsiaTheme="minorEastAsia"/>
          <w:spacing w:val="20"/>
          <w:sz w:val="26"/>
          <w:szCs w:val="26"/>
          <w:lang w:val="en-GB"/>
        </w:rPr>
        <w:t>2</w:t>
      </w:r>
      <w:r w:rsidRPr="000C12A6">
        <w:rPr>
          <w:rFonts w:eastAsiaTheme="minorEastAsia"/>
          <w:spacing w:val="20"/>
          <w:sz w:val="26"/>
          <w:szCs w:val="26"/>
          <w:lang w:val="en-GB"/>
        </w:rPr>
        <w:t>、升</w:t>
      </w:r>
      <w:r w:rsidRPr="0024446B">
        <w:rPr>
          <w:rFonts w:eastAsiaTheme="minorEastAsia"/>
          <w:spacing w:val="20"/>
          <w:sz w:val="26"/>
          <w:szCs w:val="26"/>
          <w:lang w:val="en-GB"/>
        </w:rPr>
        <w:t>降機</w:t>
      </w:r>
      <w:r w:rsidRPr="0024446B">
        <w:rPr>
          <w:rFonts w:eastAsiaTheme="minorEastAsia"/>
          <w:spacing w:val="20"/>
          <w:sz w:val="26"/>
          <w:szCs w:val="26"/>
          <w:lang w:val="en-GB"/>
        </w:rPr>
        <w:t>3</w:t>
      </w:r>
      <w:r w:rsidRPr="0024446B">
        <w:rPr>
          <w:rFonts w:eastAsiaTheme="minorEastAsia"/>
          <w:spacing w:val="20"/>
          <w:sz w:val="26"/>
          <w:szCs w:val="26"/>
          <w:lang w:val="en-GB"/>
        </w:rPr>
        <w:t>及走廊</w:t>
      </w:r>
      <w:r w:rsidRPr="0024446B">
        <w:rPr>
          <w:rFonts w:eastAsiaTheme="minorEastAsia"/>
          <w:spacing w:val="20"/>
          <w:sz w:val="26"/>
          <w:szCs w:val="26"/>
          <w:lang w:val="en-GB"/>
        </w:rPr>
        <w:t>2</w:t>
      </w:r>
      <w:r w:rsidRPr="0024446B">
        <w:rPr>
          <w:rFonts w:eastAsiaTheme="minorEastAsia"/>
          <w:spacing w:val="20"/>
          <w:sz w:val="26"/>
          <w:szCs w:val="26"/>
          <w:lang w:val="en-GB"/>
        </w:rPr>
        <w:t>的面積</w:t>
      </w:r>
      <w:r w:rsidRPr="0024446B">
        <w:rPr>
          <w:rFonts w:eastAsiaTheme="minorEastAsia"/>
          <w:spacing w:val="20"/>
          <w:sz w:val="26"/>
          <w:szCs w:val="26"/>
          <w:lang w:val="en-GB"/>
        </w:rPr>
        <w:t>)</w:t>
      </w:r>
      <w:r w:rsidRPr="0024446B">
        <w:rPr>
          <w:rFonts w:eastAsiaTheme="minorEastAsia"/>
          <w:spacing w:val="20"/>
          <w:sz w:val="26"/>
          <w:szCs w:val="26"/>
          <w:lang w:val="en-GB"/>
        </w:rPr>
        <w:t>。</w:t>
      </w:r>
    </w:p>
    <w:p w:rsidR="00167287" w:rsidRPr="0024446B" w:rsidRDefault="00167287"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rPr>
      </w:pPr>
      <w:r w:rsidRPr="0024446B">
        <w:rPr>
          <w:rFonts w:eastAsiaTheme="minorEastAsia"/>
          <w:spacing w:val="20"/>
          <w:sz w:val="26"/>
          <w:szCs w:val="26"/>
          <w:lang w:val="en-GB"/>
        </w:rPr>
        <w:t>根據《殘疾人士</w:t>
      </w:r>
      <w:r w:rsidR="008A3AEA" w:rsidRPr="0024446B">
        <w:rPr>
          <w:rFonts w:eastAsiaTheme="minorEastAsia" w:hint="eastAsia"/>
          <w:spacing w:val="20"/>
          <w:sz w:val="26"/>
          <w:szCs w:val="26"/>
          <w:lang w:val="en-GB" w:eastAsia="zh-HK"/>
        </w:rPr>
        <w:t>院舍</w:t>
      </w:r>
      <w:r w:rsidRPr="0024446B">
        <w:rPr>
          <w:rFonts w:eastAsiaTheme="minorEastAsia"/>
          <w:spacing w:val="20"/>
          <w:sz w:val="26"/>
          <w:szCs w:val="26"/>
          <w:lang w:val="en-GB"/>
        </w:rPr>
        <w:t>條例》</w:t>
      </w:r>
      <w:r w:rsidRPr="0024446B">
        <w:rPr>
          <w:rFonts w:eastAsiaTheme="minorEastAsia"/>
          <w:spacing w:val="20"/>
          <w:sz w:val="26"/>
          <w:szCs w:val="26"/>
          <w:lang w:val="en-GB"/>
        </w:rPr>
        <w:t>(</w:t>
      </w:r>
      <w:r w:rsidRPr="0024446B">
        <w:rPr>
          <w:rFonts w:eastAsiaTheme="minorEastAsia"/>
          <w:spacing w:val="20"/>
          <w:sz w:val="26"/>
          <w:szCs w:val="26"/>
          <w:lang w:val="en-GB"/>
        </w:rPr>
        <w:t>第</w:t>
      </w:r>
      <w:r w:rsidRPr="0024446B">
        <w:rPr>
          <w:rFonts w:eastAsiaTheme="minorEastAsia"/>
          <w:spacing w:val="20"/>
          <w:sz w:val="26"/>
          <w:szCs w:val="26"/>
          <w:lang w:val="en-GB"/>
        </w:rPr>
        <w:t>613</w:t>
      </w:r>
      <w:r w:rsidRPr="0024446B">
        <w:rPr>
          <w:rFonts w:eastAsiaTheme="minorEastAsia"/>
          <w:spacing w:val="20"/>
          <w:sz w:val="26"/>
          <w:szCs w:val="26"/>
          <w:lang w:val="en-GB"/>
        </w:rPr>
        <w:t>章</w:t>
      </w:r>
      <w:r w:rsidRPr="0024446B">
        <w:rPr>
          <w:rFonts w:eastAsiaTheme="minorEastAsia"/>
          <w:spacing w:val="20"/>
          <w:sz w:val="26"/>
          <w:szCs w:val="26"/>
          <w:lang w:val="en-GB"/>
        </w:rPr>
        <w:t>)</w:t>
      </w:r>
      <w:r w:rsidRPr="0024446B">
        <w:rPr>
          <w:rFonts w:eastAsiaTheme="minorEastAsia"/>
          <w:spacing w:val="20"/>
          <w:sz w:val="26"/>
          <w:szCs w:val="26"/>
          <w:lang w:val="en-GB"/>
        </w:rPr>
        <w:t>，在處理殘疾人士院舍牌照的過程中，計算每名住客的人均樓面面積時</w:t>
      </w:r>
      <w:r w:rsidR="001D7AAD" w:rsidRPr="0024446B">
        <w:rPr>
          <w:rStyle w:val="ae"/>
          <w:rFonts w:eastAsiaTheme="minorEastAsia"/>
          <w:spacing w:val="20"/>
          <w:sz w:val="26"/>
          <w:szCs w:val="26"/>
          <w:lang w:val="en-GB"/>
        </w:rPr>
        <w:footnoteReference w:id="7"/>
      </w:r>
      <w:r w:rsidRPr="0024446B">
        <w:rPr>
          <w:rFonts w:eastAsiaTheme="minorEastAsia"/>
          <w:spacing w:val="20"/>
          <w:sz w:val="26"/>
          <w:szCs w:val="26"/>
          <w:lang w:val="en-GB"/>
        </w:rPr>
        <w:t>，須扣除殘疾人士院舍的圍牆及殘疾人士院舍內的構築物。</w:t>
      </w:r>
    </w:p>
    <w:p w:rsidR="00093C99" w:rsidRDefault="00093C99">
      <w:pPr>
        <w:widowControl/>
        <w:rPr>
          <w:rFonts w:eastAsiaTheme="minorEastAsia"/>
          <w:spacing w:val="20"/>
          <w:sz w:val="26"/>
          <w:szCs w:val="26"/>
          <w:lang w:val="en-GB"/>
        </w:rPr>
      </w:pPr>
      <w:r>
        <w:rPr>
          <w:rFonts w:eastAsiaTheme="minorEastAsia"/>
          <w:spacing w:val="20"/>
          <w:sz w:val="26"/>
          <w:szCs w:val="26"/>
          <w:lang w:val="en-GB"/>
        </w:rPr>
        <w:br w:type="page"/>
      </w:r>
    </w:p>
    <w:p w:rsidR="00167287" w:rsidRPr="000C12A6" w:rsidRDefault="00167287"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rPr>
      </w:pPr>
      <w:r w:rsidRPr="0024446B">
        <w:rPr>
          <w:rFonts w:eastAsiaTheme="minorEastAsia"/>
          <w:spacing w:val="20"/>
          <w:sz w:val="26"/>
          <w:szCs w:val="26"/>
          <w:lang w:val="en-GB"/>
        </w:rPr>
        <w:lastRenderedPageBreak/>
        <w:t>除下文第</w:t>
      </w:r>
      <w:r w:rsidRPr="0024446B">
        <w:rPr>
          <w:rFonts w:eastAsiaTheme="minorEastAsia"/>
          <w:spacing w:val="20"/>
          <w:sz w:val="26"/>
          <w:szCs w:val="26"/>
          <w:lang w:val="en-GB"/>
        </w:rPr>
        <w:t>(4)</w:t>
      </w:r>
      <w:r w:rsidRPr="0024446B">
        <w:rPr>
          <w:rFonts w:eastAsiaTheme="minorEastAsia"/>
          <w:spacing w:val="20"/>
          <w:sz w:val="26"/>
          <w:szCs w:val="26"/>
          <w:lang w:val="en-GB"/>
        </w:rPr>
        <w:t>項所述的範圍外，發展項</w:t>
      </w:r>
      <w:r w:rsidRPr="000C12A6">
        <w:rPr>
          <w:rFonts w:eastAsiaTheme="minorEastAsia"/>
          <w:spacing w:val="20"/>
          <w:sz w:val="26"/>
          <w:szCs w:val="26"/>
          <w:lang w:val="en-GB"/>
        </w:rPr>
        <w:t>目的機房、停泊車輛的空間和上落客貨區可按現行的總樓面面積寬免機制不予計入總樓面面積。</w:t>
      </w:r>
    </w:p>
    <w:p w:rsidR="00167287" w:rsidRPr="000C12A6" w:rsidRDefault="00167287" w:rsidP="00167287">
      <w:pPr>
        <w:pStyle w:val="ac"/>
        <w:keepNext/>
        <w:widowControl/>
        <w:numPr>
          <w:ilvl w:val="0"/>
          <w:numId w:val="6"/>
        </w:numPr>
        <w:spacing w:afterLines="100" w:after="360" w:line="360" w:lineRule="auto"/>
        <w:ind w:left="600" w:hangingChars="200" w:hanging="600"/>
        <w:jc w:val="both"/>
        <w:rPr>
          <w:rFonts w:eastAsiaTheme="minorEastAsia"/>
          <w:spacing w:val="20"/>
          <w:sz w:val="26"/>
          <w:szCs w:val="26"/>
          <w:lang w:val="en-GB"/>
        </w:rPr>
      </w:pPr>
      <w:r w:rsidRPr="000C12A6">
        <w:rPr>
          <w:rFonts w:eastAsiaTheme="minorEastAsia"/>
          <w:spacing w:val="20"/>
          <w:sz w:val="26"/>
          <w:szCs w:val="26"/>
          <w:lang w:val="en-GB"/>
        </w:rPr>
        <w:t>僅供殘疾人士院舍使用的非強制性和非必要的機房和垂直管道的水平面積，無須計入在屋宇署發布的《認可人士、註冊結構工程師及註冊岩土工程師作業備考》</w:t>
      </w:r>
      <w:r w:rsidRPr="000C12A6">
        <w:rPr>
          <w:rFonts w:eastAsiaTheme="minorEastAsia"/>
          <w:spacing w:val="20"/>
          <w:sz w:val="26"/>
          <w:szCs w:val="26"/>
          <w:lang w:val="en-GB" w:eastAsia="zh-HK"/>
        </w:rPr>
        <w:t>A</w:t>
      </w:r>
      <w:r w:rsidRPr="000C12A6">
        <w:rPr>
          <w:rFonts w:eastAsiaTheme="minorEastAsia"/>
          <w:spacing w:val="20"/>
          <w:sz w:val="26"/>
          <w:szCs w:val="26"/>
          <w:lang w:val="en-GB"/>
        </w:rPr>
        <w:t>PP-151</w:t>
      </w:r>
      <w:r w:rsidRPr="000C12A6">
        <w:rPr>
          <w:rFonts w:eastAsiaTheme="minorEastAsia"/>
          <w:spacing w:val="20"/>
          <w:sz w:val="26"/>
          <w:szCs w:val="26"/>
          <w:lang w:val="en-GB"/>
        </w:rPr>
        <w:t>中所述的</w:t>
      </w:r>
      <w:r w:rsidRPr="000C12A6">
        <w:rPr>
          <w:rFonts w:eastAsiaTheme="minorEastAsia"/>
          <w:spacing w:val="20"/>
          <w:sz w:val="26"/>
          <w:szCs w:val="26"/>
          <w:lang w:val="en-GB"/>
        </w:rPr>
        <w:t>10%</w:t>
      </w:r>
      <w:r w:rsidRPr="000C12A6">
        <w:rPr>
          <w:rFonts w:eastAsiaTheme="minorEastAsia"/>
          <w:spacing w:val="20"/>
          <w:sz w:val="26"/>
          <w:szCs w:val="26"/>
          <w:lang w:val="en-GB"/>
        </w:rPr>
        <w:t>總樓面面積寬免整體上限。</w:t>
      </w:r>
    </w:p>
    <w:p w:rsidR="00167287" w:rsidRPr="000C12A6" w:rsidRDefault="00167287"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rPr>
      </w:pPr>
      <w:r w:rsidRPr="000C12A6">
        <w:rPr>
          <w:rFonts w:eastAsiaTheme="minorEastAsia"/>
          <w:spacing w:val="20"/>
          <w:sz w:val="26"/>
          <w:szCs w:val="26"/>
          <w:lang w:val="en-GB"/>
        </w:rPr>
        <w:t>規劃署和地政總署在行使其權力查核殘疾人士院舍是否符合其各自的監管制度所施加的規定／條件時，會以一般建築圖則所示經屋宇署核實的殘疾人士院舍總樓面面積計算資料為依據。</w:t>
      </w:r>
    </w:p>
    <w:p w:rsidR="00167287" w:rsidRPr="0024446B" w:rsidRDefault="00167287"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rPr>
      </w:pPr>
      <w:r w:rsidRPr="0024446B">
        <w:rPr>
          <w:rFonts w:eastAsiaTheme="minorEastAsia"/>
          <w:spacing w:val="20"/>
          <w:sz w:val="26"/>
          <w:szCs w:val="26"/>
          <w:lang w:val="en-GB"/>
        </w:rPr>
        <w:t>此指引旨在為地政處作業備考編號</w:t>
      </w:r>
      <w:r w:rsidR="0017578E" w:rsidRPr="0024446B">
        <w:rPr>
          <w:rFonts w:eastAsiaTheme="minorEastAsia"/>
          <w:spacing w:val="20"/>
          <w:sz w:val="26"/>
          <w:szCs w:val="26"/>
          <w:lang w:val="en-GB"/>
        </w:rPr>
        <w:t>10</w:t>
      </w:r>
      <w:r w:rsidRPr="0024446B">
        <w:rPr>
          <w:rFonts w:eastAsiaTheme="minorEastAsia"/>
          <w:spacing w:val="20"/>
          <w:sz w:val="26"/>
          <w:szCs w:val="26"/>
          <w:lang w:val="en-GB"/>
        </w:rPr>
        <w:t>/2023</w:t>
      </w:r>
      <w:r w:rsidRPr="0024446B">
        <w:rPr>
          <w:rFonts w:eastAsiaTheme="minorEastAsia"/>
          <w:spacing w:val="20"/>
          <w:sz w:val="26"/>
          <w:szCs w:val="26"/>
          <w:lang w:val="en-GB"/>
        </w:rPr>
        <w:t>提供計算總樓面面積的一般參考。任何範圍會否納入殘疾人士院舍的總樓面面積或從中剔除，將按個別情況考慮。</w:t>
      </w:r>
    </w:p>
    <w:p w:rsidR="0003274C" w:rsidRPr="000C12A6" w:rsidRDefault="004B3418" w:rsidP="00C1333C">
      <w:pPr>
        <w:widowControl/>
        <w:tabs>
          <w:tab w:val="left" w:pos="284"/>
        </w:tabs>
        <w:overflowPunct w:val="0"/>
        <w:autoSpaceDE w:val="0"/>
        <w:autoSpaceDN w:val="0"/>
        <w:adjustRightInd w:val="0"/>
        <w:snapToGrid w:val="0"/>
        <w:ind w:leftChars="-60" w:left="390" w:hangingChars="178" w:hanging="534"/>
        <w:jc w:val="both"/>
        <w:textAlignment w:val="baseline"/>
        <w:rPr>
          <w:rFonts w:eastAsiaTheme="minorEastAsia"/>
          <w:spacing w:val="20"/>
          <w:sz w:val="20"/>
          <w:szCs w:val="20"/>
        </w:rPr>
      </w:pPr>
      <w:r w:rsidRPr="000C12A6">
        <w:rPr>
          <w:rFonts w:eastAsiaTheme="minorEastAsia"/>
          <w:spacing w:val="20"/>
          <w:sz w:val="26"/>
          <w:szCs w:val="26"/>
          <w:lang w:val="en-GB"/>
        </w:rPr>
        <w:tab/>
      </w:r>
      <w:r w:rsidR="00462B5B" w:rsidRPr="000C12A6" w:rsidDel="00462B5B">
        <w:rPr>
          <w:rFonts w:eastAsiaTheme="minorEastAsia" w:hint="eastAsia"/>
          <w:spacing w:val="20"/>
          <w:sz w:val="20"/>
          <w:szCs w:val="20"/>
        </w:rPr>
        <w:t xml:space="preserve"> </w:t>
      </w:r>
    </w:p>
    <w:p w:rsidR="00167287" w:rsidRPr="000C12A6" w:rsidRDefault="00167287" w:rsidP="00167287">
      <w:pPr>
        <w:widowControl/>
        <w:rPr>
          <w:rFonts w:eastAsiaTheme="minorEastAsia"/>
          <w:spacing w:val="20"/>
          <w:sz w:val="26"/>
          <w:szCs w:val="26"/>
          <w:lang w:val="en-GB"/>
        </w:rPr>
      </w:pPr>
      <w:r w:rsidRPr="000C12A6">
        <w:rPr>
          <w:rFonts w:eastAsiaTheme="minorEastAsia"/>
          <w:spacing w:val="20"/>
          <w:sz w:val="26"/>
          <w:szCs w:val="26"/>
          <w:lang w:val="en-GB"/>
        </w:rPr>
        <w:br w:type="page"/>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g">
            <w:drawing>
              <wp:anchor distT="0" distB="0" distL="114300" distR="114300" simplePos="0" relativeHeight="251659264" behindDoc="0" locked="0" layoutInCell="1" allowOverlap="1" wp14:anchorId="4CB5A039" wp14:editId="6ED07D6D">
                <wp:simplePos x="0" y="0"/>
                <wp:positionH relativeFrom="column">
                  <wp:posOffset>327660</wp:posOffset>
                </wp:positionH>
                <wp:positionV relativeFrom="paragraph">
                  <wp:posOffset>11430</wp:posOffset>
                </wp:positionV>
                <wp:extent cx="5347970" cy="5575300"/>
                <wp:effectExtent l="0" t="0" r="5080" b="25400"/>
                <wp:wrapNone/>
                <wp:docPr id="25" name="群組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7970" cy="5575300"/>
                          <a:chOff x="0" y="6350"/>
                          <a:chExt cx="5348746" cy="5575391"/>
                        </a:xfrm>
                      </wpg:grpSpPr>
                      <wpg:grpSp>
                        <wpg:cNvPr id="24" name="群組 24"/>
                        <wpg:cNvGrpSpPr/>
                        <wpg:grpSpPr>
                          <a:xfrm>
                            <a:off x="0" y="6350"/>
                            <a:ext cx="5348746" cy="5575391"/>
                            <a:chOff x="0" y="6350"/>
                            <a:chExt cx="5348746" cy="5575391"/>
                          </a:xfrm>
                        </wpg:grpSpPr>
                        <wps:wsp>
                          <wps:cNvPr id="44" name="文字方塊 44"/>
                          <wps:cNvSpPr txBox="1"/>
                          <wps:spPr>
                            <a:xfrm>
                              <a:off x="112541" y="4501661"/>
                              <a:ext cx="1033670" cy="1080079"/>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群組 19"/>
                          <wpg:cNvGrpSpPr/>
                          <wpg:grpSpPr>
                            <a:xfrm>
                              <a:off x="0" y="6350"/>
                              <a:ext cx="5348746" cy="5575391"/>
                              <a:chOff x="0" y="6350"/>
                              <a:chExt cx="5348746" cy="5575391"/>
                            </a:xfrm>
                          </wpg:grpSpPr>
                          <wps:wsp>
                            <wps:cNvPr id="42" name="文字方塊 42"/>
                            <wps:cNvSpPr txBox="1"/>
                            <wps:spPr>
                              <a:xfrm>
                                <a:off x="787790" y="1070879"/>
                                <a:ext cx="4507230" cy="1463528"/>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文字方塊 81"/>
                            <wps:cNvSpPr txBox="1"/>
                            <wps:spPr>
                              <a:xfrm>
                                <a:off x="126609" y="1054874"/>
                                <a:ext cx="673237" cy="1218830"/>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群組 17"/>
                            <wpg:cNvGrpSpPr/>
                            <wpg:grpSpPr>
                              <a:xfrm>
                                <a:off x="0" y="6350"/>
                                <a:ext cx="5348746" cy="5575391"/>
                                <a:chOff x="0" y="6350"/>
                                <a:chExt cx="5348746" cy="5575391"/>
                              </a:xfrm>
                            </wpg:grpSpPr>
                            <wps:wsp>
                              <wps:cNvPr id="77" name="文字方塊 77"/>
                              <wps:cNvSpPr txBox="1"/>
                              <wps:spPr>
                                <a:xfrm>
                                  <a:off x="1375140" y="15904"/>
                                  <a:ext cx="3251200" cy="808725"/>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文字方塊 40"/>
                              <wps:cNvSpPr txBox="1"/>
                              <wps:spPr>
                                <a:xfrm>
                                  <a:off x="1150057" y="3052690"/>
                                  <a:ext cx="3467100" cy="2529051"/>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p w:rsidR="00167287" w:rsidRDefault="00167287" w:rsidP="00167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矩形 1"/>
                              <wps:cNvSpPr/>
                              <wps:spPr>
                                <a:xfrm>
                                  <a:off x="109048" y="14068"/>
                                  <a:ext cx="5191125" cy="55676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群組 31"/>
                              <wpg:cNvGrpSpPr/>
                              <wpg:grpSpPr>
                                <a:xfrm>
                                  <a:off x="109115" y="15904"/>
                                  <a:ext cx="710085" cy="1057275"/>
                                  <a:chOff x="56338" y="15904"/>
                                  <a:chExt cx="710085" cy="1057275"/>
                                </a:xfrm>
                              </wpg:grpSpPr>
                              <wps:wsp>
                                <wps:cNvPr id="2" name="矩形 2"/>
                                <wps:cNvSpPr/>
                                <wps:spPr>
                                  <a:xfrm>
                                    <a:off x="56338"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文字方塊 3"/>
                                <wps:cNvSpPr txBox="1"/>
                                <wps:spPr>
                                  <a:xfrm>
                                    <a:off x="114304" y="302882"/>
                                    <a:ext cx="652119" cy="622694"/>
                                  </a:xfrm>
                                  <a:prstGeom prst="rect">
                                    <a:avLst/>
                                  </a:prstGeom>
                                  <a:noFill/>
                                  <a:ln w="6350">
                                    <a:noFill/>
                                  </a:ln>
                                </wps:spPr>
                                <wps:txbx>
                                  <w:txbxContent>
                                    <w:p w:rsidR="00167287" w:rsidRPr="0084287D" w:rsidRDefault="00167287" w:rsidP="00167287">
                                      <w:pPr>
                                        <w:snapToGrid w:val="0"/>
                                        <w:rPr>
                                          <w:sz w:val="22"/>
                                          <w:lang w:val="en-HK"/>
                                        </w:rPr>
                                      </w:pPr>
                                      <w:r>
                                        <w:rPr>
                                          <w:rFonts w:hint="eastAsia"/>
                                          <w:sz w:val="22"/>
                                          <w:lang w:val="en-HK"/>
                                        </w:rPr>
                                        <w:t>樓梯</w:t>
                                      </w:r>
                                      <w:r>
                                        <w:rPr>
                                          <w:rFonts w:hint="eastAsia"/>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群組 33"/>
                              <wpg:cNvGrpSpPr/>
                              <wpg:grpSpPr>
                                <a:xfrm>
                                  <a:off x="4624844" y="15904"/>
                                  <a:ext cx="723902" cy="1057275"/>
                                  <a:chOff x="56337" y="15904"/>
                                  <a:chExt cx="723902" cy="1057275"/>
                                </a:xfrm>
                              </wpg:grpSpPr>
                              <wps:wsp>
                                <wps:cNvPr id="4" name="矩形 4"/>
                                <wps:cNvSpPr/>
                                <wps:spPr>
                                  <a:xfrm>
                                    <a:off x="56337"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字方塊 5"/>
                                <wps:cNvSpPr txBox="1"/>
                                <wps:spPr>
                                  <a:xfrm>
                                    <a:off x="95258" y="268686"/>
                                    <a:ext cx="684981" cy="583802"/>
                                  </a:xfrm>
                                  <a:prstGeom prst="rect">
                                    <a:avLst/>
                                  </a:prstGeom>
                                  <a:noFill/>
                                  <a:ln w="6350">
                                    <a:noFill/>
                                  </a:ln>
                                </wps:spPr>
                                <wps:txbx>
                                  <w:txbxContent>
                                    <w:p w:rsidR="00167287" w:rsidRPr="0084287D" w:rsidRDefault="00167287" w:rsidP="00167287">
                                      <w:pPr>
                                        <w:snapToGrid w:val="0"/>
                                        <w:rPr>
                                          <w:sz w:val="22"/>
                                          <w:lang w:val="en-HK"/>
                                        </w:rPr>
                                      </w:pPr>
                                      <w:r>
                                        <w:rPr>
                                          <w:rFonts w:hint="eastAsia"/>
                                          <w:sz w:val="22"/>
                                          <w:lang w:val="en-HK"/>
                                        </w:rPr>
                                        <w:t>樓梯</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群組 30"/>
                              <wpg:cNvGrpSpPr/>
                              <wpg:grpSpPr>
                                <a:xfrm>
                                  <a:off x="109114" y="2278966"/>
                                  <a:ext cx="972373" cy="1057275"/>
                                  <a:chOff x="56337" y="0"/>
                                  <a:chExt cx="972373" cy="1057275"/>
                                </a:xfrm>
                              </wpg:grpSpPr>
                              <wps:wsp>
                                <wps:cNvPr id="8" name="矩形 8"/>
                                <wps:cNvSpPr/>
                                <wps:spPr>
                                  <a:xfrm>
                                    <a:off x="56337"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字方塊 9"/>
                                <wps:cNvSpPr txBox="1"/>
                                <wps:spPr>
                                  <a:xfrm>
                                    <a:off x="123835" y="255685"/>
                                    <a:ext cx="904875" cy="3333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樓梯</w:t>
                                      </w:r>
                                      <w:r>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群組 29"/>
                              <wpg:cNvGrpSpPr/>
                              <wpg:grpSpPr>
                                <a:xfrm>
                                  <a:off x="4610777" y="2686929"/>
                                  <a:ext cx="676275" cy="1057275"/>
                                  <a:chOff x="56338" y="0"/>
                                  <a:chExt cx="676275" cy="1057275"/>
                                </a:xfrm>
                              </wpg:grpSpPr>
                              <wps:wsp>
                                <wps:cNvPr id="10" name="矩形 10"/>
                                <wps:cNvSpPr/>
                                <wps:spPr>
                                  <a:xfrm>
                                    <a:off x="56338"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字方塊 11"/>
                                <wps:cNvSpPr txBox="1"/>
                                <wps:spPr>
                                  <a:xfrm>
                                    <a:off x="84866" y="255685"/>
                                    <a:ext cx="647267" cy="3333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樓梯</w:t>
                                      </w:r>
                                      <w:r>
                                        <w:rPr>
                                          <w:sz w:val="22"/>
                                          <w:lang w:val="en-HK"/>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群組 7"/>
                              <wpg:cNvGrpSpPr/>
                              <wpg:grpSpPr>
                                <a:xfrm>
                                  <a:off x="751484" y="6350"/>
                                  <a:ext cx="667821" cy="490327"/>
                                  <a:chOff x="-32813" y="6350"/>
                                  <a:chExt cx="667821" cy="490327"/>
                                </a:xfrm>
                              </wpg:grpSpPr>
                              <wps:wsp>
                                <wps:cNvPr id="6" name="矩形 6"/>
                                <wps:cNvSpPr/>
                                <wps:spPr>
                                  <a:xfrm>
                                    <a:off x="0" y="15905"/>
                                    <a:ext cx="590550" cy="480772"/>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文字方塊 13"/>
                                <wps:cNvSpPr txBox="1"/>
                                <wps:spPr>
                                  <a:xfrm>
                                    <a:off x="-32813" y="6350"/>
                                    <a:ext cx="667821" cy="426817"/>
                                  </a:xfrm>
                                  <a:prstGeom prst="rect">
                                    <a:avLst/>
                                  </a:prstGeom>
                                  <a:noFill/>
                                  <a:ln w="6350">
                                    <a:noFill/>
                                  </a:ln>
                                </wps:spPr>
                                <wps:txbx>
                                  <w:txbxContent>
                                    <w:p w:rsidR="00167287" w:rsidRDefault="00167287" w:rsidP="00167287">
                                      <w:pPr>
                                        <w:snapToGrid w:val="0"/>
                                        <w:jc w:val="center"/>
                                        <w:rPr>
                                          <w:rFonts w:ascii="新細明體" w:hAnsi="新細明體" w:cs="新細明體"/>
                                          <w:sz w:val="20"/>
                                          <w:lang w:val="en-HK"/>
                                        </w:rPr>
                                      </w:pPr>
                                      <w:r w:rsidRPr="00E628AA">
                                        <w:rPr>
                                          <w:rFonts w:hint="eastAsia"/>
                                          <w:sz w:val="20"/>
                                          <w:lang w:val="en-HK"/>
                                        </w:rPr>
                                        <w:t>升</w:t>
                                      </w:r>
                                      <w:r w:rsidRPr="00E628AA">
                                        <w:rPr>
                                          <w:rFonts w:ascii="新細明體" w:hAnsi="新細明體" w:cs="新細明體" w:hint="eastAsia"/>
                                          <w:sz w:val="20"/>
                                          <w:lang w:val="en-HK"/>
                                        </w:rPr>
                                        <w:t>降機</w:t>
                                      </w:r>
                                    </w:p>
                                    <w:p w:rsidR="00167287" w:rsidRPr="00E628AA" w:rsidRDefault="00167287" w:rsidP="00167287">
                                      <w:pPr>
                                        <w:snapToGrid w:val="0"/>
                                        <w:jc w:val="center"/>
                                        <w:rPr>
                                          <w:sz w:val="14"/>
                                          <w:szCs w:val="16"/>
                                          <w:lang w:val="en-HK"/>
                                        </w:rPr>
                                      </w:pPr>
                                      <w:r w:rsidRPr="00E628AA">
                                        <w:rPr>
                                          <w:sz w:val="20"/>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群組 35"/>
                              <wpg:cNvGrpSpPr/>
                              <wpg:grpSpPr>
                                <a:xfrm>
                                  <a:off x="28574" y="3334043"/>
                                  <a:ext cx="626328" cy="590550"/>
                                  <a:chOff x="-80474" y="0"/>
                                  <a:chExt cx="626328" cy="590550"/>
                                </a:xfrm>
                              </wpg:grpSpPr>
                              <wps:wsp>
                                <wps:cNvPr id="12" name="矩形 12"/>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文字方塊 15"/>
                                <wps:cNvSpPr txBox="1"/>
                                <wps:spPr>
                                  <a:xfrm>
                                    <a:off x="-80474" y="42347"/>
                                    <a:ext cx="626328" cy="534453"/>
                                  </a:xfrm>
                                  <a:prstGeom prst="rect">
                                    <a:avLst/>
                                  </a:prstGeom>
                                  <a:noFill/>
                                  <a:ln w="6350">
                                    <a:noFill/>
                                  </a:ln>
                                </wps:spPr>
                                <wps:txbx>
                                  <w:txbxContent>
                                    <w:p w:rsidR="00167287" w:rsidRPr="00DB2BA6" w:rsidRDefault="00167287" w:rsidP="00167287">
                                      <w:pPr>
                                        <w:jc w:val="center"/>
                                        <w:rPr>
                                          <w:sz w:val="22"/>
                                          <w:lang w:val="en-HK"/>
                                        </w:rPr>
                                      </w:pPr>
                                      <w:r>
                                        <w:rPr>
                                          <w:rFonts w:hint="eastAsia"/>
                                          <w:sz w:val="22"/>
                                          <w:lang w:val="en-HK"/>
                                        </w:rPr>
                                        <w:t>升降機</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 name="群組 34"/>
                              <wpg:cNvGrpSpPr/>
                              <wpg:grpSpPr>
                                <a:xfrm>
                                  <a:off x="47612" y="3910818"/>
                                  <a:ext cx="657275" cy="590550"/>
                                  <a:chOff x="-61501" y="0"/>
                                  <a:chExt cx="657968" cy="590550"/>
                                </a:xfrm>
                              </wpg:grpSpPr>
                              <wps:wsp>
                                <wps:cNvPr id="14" name="矩形 14"/>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文字方塊 16"/>
                                <wps:cNvSpPr txBox="1"/>
                                <wps:spPr>
                                  <a:xfrm>
                                    <a:off x="-61501" y="65004"/>
                                    <a:ext cx="657968" cy="505465"/>
                                  </a:xfrm>
                                  <a:prstGeom prst="rect">
                                    <a:avLst/>
                                  </a:prstGeom>
                                  <a:noFill/>
                                  <a:ln w="6350">
                                    <a:noFill/>
                                  </a:ln>
                                </wps:spPr>
                                <wps:txbx>
                                  <w:txbxContent>
                                    <w:p w:rsidR="00167287" w:rsidRPr="00DB2BA6" w:rsidRDefault="00167287" w:rsidP="00167287">
                                      <w:pPr>
                                        <w:jc w:val="center"/>
                                        <w:rPr>
                                          <w:sz w:val="22"/>
                                          <w:lang w:val="en-HK"/>
                                        </w:rPr>
                                      </w:pPr>
                                      <w:r>
                                        <w:rPr>
                                          <w:rFonts w:hint="eastAsia"/>
                                          <w:sz w:val="22"/>
                                          <w:lang w:val="en-HK"/>
                                        </w:rPr>
                                        <w:t>升降機</w:t>
                                      </w:r>
                                      <w:r>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文字方塊 23"/>
                              <wps:cNvSpPr txBox="1"/>
                              <wps:spPr>
                                <a:xfrm>
                                  <a:off x="2430217" y="745588"/>
                                  <a:ext cx="829831" cy="320675"/>
                                </a:xfrm>
                                <a:prstGeom prst="rect">
                                  <a:avLst/>
                                </a:prstGeom>
                                <a:noFill/>
                                <a:ln w="6350">
                                  <a:noFill/>
                                </a:ln>
                              </wps:spPr>
                              <wps:txbx>
                                <w:txbxContent>
                                  <w:p w:rsidR="00167287" w:rsidRPr="00DB2BA6" w:rsidRDefault="00167287" w:rsidP="00167287">
                                    <w:pPr>
                                      <w:rPr>
                                        <w:sz w:val="22"/>
                                        <w:lang w:val="en-HK"/>
                                      </w:rPr>
                                    </w:pPr>
                                    <w:r>
                                      <w:rPr>
                                        <w:sz w:val="22"/>
                                        <w:lang w:val="en-HK"/>
                                      </w:rPr>
                                      <w:t xml:space="preserve">Corridor </w:t>
                                    </w:r>
                                    <w:r w:rsidRPr="00DB2BA6">
                                      <w:rPr>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文字方塊 38"/>
                              <wps:cNvSpPr txBox="1"/>
                              <wps:spPr>
                                <a:xfrm>
                                  <a:off x="2584962" y="4107766"/>
                                  <a:ext cx="533039" cy="3333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店舖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文字方塊 45"/>
                              <wps:cNvSpPr txBox="1"/>
                              <wps:spPr>
                                <a:xfrm>
                                  <a:off x="4610710" y="3742006"/>
                                  <a:ext cx="687375" cy="1839735"/>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直線接點 58"/>
                              <wps:cNvCnPr/>
                              <wps:spPr>
                                <a:xfrm>
                                  <a:off x="1135990" y="2672861"/>
                                  <a:ext cx="2376487" cy="4515"/>
                                </a:xfrm>
                                <a:prstGeom prst="line">
                                  <a:avLst/>
                                </a:prstGeom>
                                <a:noFill/>
                                <a:ln w="12700" cap="flat" cmpd="sng" algn="ctr">
                                  <a:solidFill>
                                    <a:sysClr val="windowText" lastClr="000000"/>
                                  </a:solidFill>
                                  <a:prstDash val="solid"/>
                                  <a:miter lim="800000"/>
                                </a:ln>
                                <a:effectLst/>
                              </wps:spPr>
                              <wps:bodyPr/>
                            </wps:wsp>
                            <wps:wsp>
                              <wps:cNvPr id="59" name="直線接點 59"/>
                              <wps:cNvCnPr/>
                              <wps:spPr>
                                <a:xfrm>
                                  <a:off x="3879190" y="2672861"/>
                                  <a:ext cx="739775" cy="3810"/>
                                </a:xfrm>
                                <a:prstGeom prst="line">
                                  <a:avLst/>
                                </a:prstGeom>
                                <a:noFill/>
                                <a:ln w="12700" cap="flat" cmpd="sng" algn="ctr">
                                  <a:solidFill>
                                    <a:sysClr val="windowText" lastClr="000000"/>
                                  </a:solidFill>
                                  <a:prstDash val="solid"/>
                                  <a:miter lim="800000"/>
                                </a:ln>
                                <a:effectLst/>
                              </wps:spPr>
                              <wps:bodyPr/>
                            </wps:wsp>
                            <wpg:grpSp>
                              <wpg:cNvPr id="108" name="群組 108"/>
                              <wpg:cNvGrpSpPr/>
                              <wpg:grpSpPr>
                                <a:xfrm rot="10800000" flipV="1">
                                  <a:off x="629553" y="886264"/>
                                  <a:ext cx="305435" cy="299720"/>
                                  <a:chOff x="0" y="0"/>
                                  <a:chExt cx="305753" cy="298825"/>
                                </a:xfrm>
                              </wpg:grpSpPr>
                              <wps:wsp>
                                <wps:cNvPr id="109" name="弧形 10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直線接點 110"/>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7" name="群組 117"/>
                              <wpg:cNvGrpSpPr/>
                              <wpg:grpSpPr>
                                <a:xfrm rot="5400000">
                                  <a:off x="-3493" y="2124221"/>
                                  <a:ext cx="305435" cy="298450"/>
                                  <a:chOff x="0" y="0"/>
                                  <a:chExt cx="305753" cy="298825"/>
                                </a:xfrm>
                              </wpg:grpSpPr>
                              <wps:wsp>
                                <wps:cNvPr id="118" name="弧形 11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直線接點 11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0" name="群組 130"/>
                              <wpg:cNvGrpSpPr/>
                              <wpg:grpSpPr>
                                <a:xfrm>
                                  <a:off x="657688" y="2377440"/>
                                  <a:ext cx="626745" cy="307340"/>
                                  <a:chOff x="0" y="0"/>
                                  <a:chExt cx="627279" cy="307780"/>
                                </a:xfrm>
                              </wpg:grpSpPr>
                              <wpg:grpSp>
                                <wpg:cNvPr id="129" name="群組 129"/>
                                <wpg:cNvGrpSpPr/>
                                <wpg:grpSpPr>
                                  <a:xfrm>
                                    <a:off x="0" y="0"/>
                                    <a:ext cx="627279" cy="307780"/>
                                    <a:chOff x="0" y="0"/>
                                    <a:chExt cx="627279" cy="307780"/>
                                  </a:xfrm>
                                </wpg:grpSpPr>
                                <wpg:grpSp>
                                  <wpg:cNvPr id="123" name="群組 123"/>
                                  <wpg:cNvGrpSpPr/>
                                  <wpg:grpSpPr>
                                    <a:xfrm rot="5400000">
                                      <a:off x="159750" y="-159750"/>
                                      <a:ext cx="307780" cy="627279"/>
                                      <a:chOff x="0" y="0"/>
                                      <a:chExt cx="307780" cy="627279"/>
                                    </a:xfrm>
                                  </wpg:grpSpPr>
                                  <wpg:grpSp>
                                    <wpg:cNvPr id="107" name="群組 107"/>
                                    <wpg:cNvGrpSpPr/>
                                    <wpg:grpSpPr>
                                      <a:xfrm>
                                        <a:off x="2027" y="328454"/>
                                        <a:ext cx="305753" cy="298825"/>
                                        <a:chOff x="0" y="0"/>
                                        <a:chExt cx="305753" cy="298825"/>
                                      </a:xfrm>
                                    </wpg:grpSpPr>
                                    <wps:wsp>
                                      <wps:cNvPr id="99" name="弧形 9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直線接點 101"/>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20" name="群組 120"/>
                                    <wpg:cNvGrpSpPr/>
                                    <wpg:grpSpPr>
                                      <a:xfrm flipV="1">
                                        <a:off x="0" y="0"/>
                                        <a:ext cx="305435" cy="326432"/>
                                        <a:chOff x="0" y="0"/>
                                        <a:chExt cx="305753" cy="298825"/>
                                      </a:xfrm>
                                    </wpg:grpSpPr>
                                    <wps:wsp>
                                      <wps:cNvPr id="121" name="弧形 12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直線接點 12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25" name="直線接點 125"/>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26" name="直線接點 126"/>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27" name="直線接點 127"/>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28" name="直線接點 128"/>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31" name="群組 131"/>
                              <wpg:cNvGrpSpPr/>
                              <wpg:grpSpPr>
                                <a:xfrm>
                                  <a:off x="3386820" y="2377440"/>
                                  <a:ext cx="627279" cy="307780"/>
                                  <a:chOff x="0" y="0"/>
                                  <a:chExt cx="627279" cy="307780"/>
                                </a:xfrm>
                              </wpg:grpSpPr>
                              <wpg:grpSp>
                                <wpg:cNvPr id="132" name="群組 132"/>
                                <wpg:cNvGrpSpPr/>
                                <wpg:grpSpPr>
                                  <a:xfrm>
                                    <a:off x="0" y="0"/>
                                    <a:ext cx="627279" cy="307780"/>
                                    <a:chOff x="0" y="0"/>
                                    <a:chExt cx="627279" cy="307780"/>
                                  </a:xfrm>
                                </wpg:grpSpPr>
                                <wpg:grpSp>
                                  <wpg:cNvPr id="133" name="群組 133"/>
                                  <wpg:cNvGrpSpPr/>
                                  <wpg:grpSpPr>
                                    <a:xfrm rot="5400000">
                                      <a:off x="159750" y="-159750"/>
                                      <a:ext cx="307780" cy="627279"/>
                                      <a:chOff x="0" y="0"/>
                                      <a:chExt cx="307780" cy="627279"/>
                                    </a:xfrm>
                                  </wpg:grpSpPr>
                                  <wpg:grpSp>
                                    <wpg:cNvPr id="134" name="群組 134"/>
                                    <wpg:cNvGrpSpPr/>
                                    <wpg:grpSpPr>
                                      <a:xfrm>
                                        <a:off x="2027" y="328454"/>
                                        <a:ext cx="305753" cy="298825"/>
                                        <a:chOff x="0" y="0"/>
                                        <a:chExt cx="305753" cy="298825"/>
                                      </a:xfrm>
                                    </wpg:grpSpPr>
                                    <wps:wsp>
                                      <wps:cNvPr id="135" name="弧形 13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直線接點 136"/>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7" name="群組 137"/>
                                    <wpg:cNvGrpSpPr/>
                                    <wpg:grpSpPr>
                                      <a:xfrm flipV="1">
                                        <a:off x="0" y="0"/>
                                        <a:ext cx="305435" cy="326432"/>
                                        <a:chOff x="0" y="0"/>
                                        <a:chExt cx="305753" cy="298825"/>
                                      </a:xfrm>
                                    </wpg:grpSpPr>
                                    <wps:wsp>
                                      <wps:cNvPr id="138" name="弧形 13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直線接點 13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40" name="直線接點 140"/>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41" name="直線接點 141"/>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42" name="直線接點 142"/>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43" name="直線接點 143"/>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44" name="群組 144"/>
                              <wpg:cNvGrpSpPr/>
                              <wpg:grpSpPr>
                                <a:xfrm rot="5400000">
                                  <a:off x="974212" y="3805310"/>
                                  <a:ext cx="626745" cy="307340"/>
                                  <a:chOff x="0" y="0"/>
                                  <a:chExt cx="627279" cy="307780"/>
                                </a:xfrm>
                              </wpg:grpSpPr>
                              <wpg:grpSp>
                                <wpg:cNvPr id="145" name="群組 145"/>
                                <wpg:cNvGrpSpPr/>
                                <wpg:grpSpPr>
                                  <a:xfrm>
                                    <a:off x="0" y="0"/>
                                    <a:ext cx="627279" cy="307780"/>
                                    <a:chOff x="0" y="0"/>
                                    <a:chExt cx="627279" cy="307780"/>
                                  </a:xfrm>
                                </wpg:grpSpPr>
                                <wpg:grpSp>
                                  <wpg:cNvPr id="146" name="群組 146"/>
                                  <wpg:cNvGrpSpPr/>
                                  <wpg:grpSpPr>
                                    <a:xfrm rot="5400000">
                                      <a:off x="159750" y="-159750"/>
                                      <a:ext cx="307780" cy="627279"/>
                                      <a:chOff x="0" y="0"/>
                                      <a:chExt cx="307780" cy="627279"/>
                                    </a:xfrm>
                                  </wpg:grpSpPr>
                                  <wpg:grpSp>
                                    <wpg:cNvPr id="147" name="群組 147"/>
                                    <wpg:cNvGrpSpPr/>
                                    <wpg:grpSpPr>
                                      <a:xfrm>
                                        <a:off x="2027" y="328454"/>
                                        <a:ext cx="305753" cy="298825"/>
                                        <a:chOff x="0" y="0"/>
                                        <a:chExt cx="305753" cy="298825"/>
                                      </a:xfrm>
                                    </wpg:grpSpPr>
                                    <wps:wsp>
                                      <wps:cNvPr id="148" name="弧形 14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直線接點 14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50" name="群組 150"/>
                                    <wpg:cNvGrpSpPr/>
                                    <wpg:grpSpPr>
                                      <a:xfrm flipV="1">
                                        <a:off x="0" y="0"/>
                                        <a:ext cx="305435" cy="326432"/>
                                        <a:chOff x="0" y="0"/>
                                        <a:chExt cx="305753" cy="298825"/>
                                      </a:xfrm>
                                    </wpg:grpSpPr>
                                    <wps:wsp>
                                      <wps:cNvPr id="151" name="弧形 15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直線接點 15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53" name="直線接點 153"/>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54" name="直線接點 154"/>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55" name="直線接點 155"/>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56" name="直線接點 156"/>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57" name="群組 157"/>
                              <wpg:cNvGrpSpPr/>
                              <wpg:grpSpPr>
                                <a:xfrm rot="10800000">
                                  <a:off x="2669368" y="3038621"/>
                                  <a:ext cx="626745" cy="307340"/>
                                  <a:chOff x="0" y="0"/>
                                  <a:chExt cx="627279" cy="307780"/>
                                </a:xfrm>
                              </wpg:grpSpPr>
                              <wpg:grpSp>
                                <wpg:cNvPr id="158" name="群組 158"/>
                                <wpg:cNvGrpSpPr/>
                                <wpg:grpSpPr>
                                  <a:xfrm>
                                    <a:off x="0" y="0"/>
                                    <a:ext cx="627279" cy="307780"/>
                                    <a:chOff x="0" y="0"/>
                                    <a:chExt cx="627279" cy="307780"/>
                                  </a:xfrm>
                                </wpg:grpSpPr>
                                <wpg:grpSp>
                                  <wpg:cNvPr id="159" name="群組 159"/>
                                  <wpg:cNvGrpSpPr/>
                                  <wpg:grpSpPr>
                                    <a:xfrm rot="5400000">
                                      <a:off x="159750" y="-159750"/>
                                      <a:ext cx="307780" cy="627279"/>
                                      <a:chOff x="0" y="0"/>
                                      <a:chExt cx="307780" cy="627279"/>
                                    </a:xfrm>
                                  </wpg:grpSpPr>
                                  <wpg:grpSp>
                                    <wpg:cNvPr id="160" name="群組 160"/>
                                    <wpg:cNvGrpSpPr/>
                                    <wpg:grpSpPr>
                                      <a:xfrm>
                                        <a:off x="2027" y="328454"/>
                                        <a:ext cx="305753" cy="298825"/>
                                        <a:chOff x="0" y="0"/>
                                        <a:chExt cx="305753" cy="298825"/>
                                      </a:xfrm>
                                    </wpg:grpSpPr>
                                    <wps:wsp>
                                      <wps:cNvPr id="161" name="弧形 16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直線接點 16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63" name="群組 163"/>
                                    <wpg:cNvGrpSpPr/>
                                    <wpg:grpSpPr>
                                      <a:xfrm flipV="1">
                                        <a:off x="0" y="0"/>
                                        <a:ext cx="305435" cy="326432"/>
                                        <a:chOff x="0" y="0"/>
                                        <a:chExt cx="305753" cy="298825"/>
                                      </a:xfrm>
                                    </wpg:grpSpPr>
                                    <wps:wsp>
                                      <wps:cNvPr id="164" name="弧形 164"/>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直線接點 165"/>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66" name="直線接點 166"/>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67" name="直線接點 167"/>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68" name="直線接點 168"/>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69" name="直線接點 169"/>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70" name="群組 170"/>
                              <wpg:cNvGrpSpPr/>
                              <wpg:grpSpPr>
                                <a:xfrm>
                                  <a:off x="4470033" y="872197"/>
                                  <a:ext cx="305435" cy="298450"/>
                                  <a:chOff x="0" y="0"/>
                                  <a:chExt cx="305753" cy="298825"/>
                                </a:xfrm>
                              </wpg:grpSpPr>
                              <wps:wsp>
                                <wps:cNvPr id="171" name="弧形 17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直線接點 17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73" name="文字方塊 173"/>
                            <wps:cNvSpPr txBox="1"/>
                            <wps:spPr>
                              <a:xfrm>
                                <a:off x="1140877" y="2534407"/>
                                <a:ext cx="2371599" cy="125935"/>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文字方塊 174"/>
                            <wps:cNvSpPr txBox="1"/>
                            <wps:spPr>
                              <a:xfrm>
                                <a:off x="3823912" y="2511527"/>
                                <a:ext cx="1470902" cy="166652"/>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 name="文字方塊 79"/>
                          <wps:cNvSpPr txBox="1"/>
                          <wps:spPr>
                            <a:xfrm>
                              <a:off x="790656" y="501818"/>
                              <a:ext cx="585304" cy="564343"/>
                            </a:xfrm>
                            <a:prstGeom prst="rect">
                              <a:avLst/>
                            </a:prstGeom>
                            <a:solidFill>
                              <a:srgbClr val="ED7D31">
                                <a:lumMod val="60000"/>
                                <a:lumOff val="40000"/>
                              </a:srgbClr>
                            </a:solidFill>
                            <a:ln w="6350">
                              <a:noFill/>
                            </a:ln>
                          </wps:spPr>
                          <wps:txbx>
                            <w:txbxContent>
                              <w:p w:rsidR="00167287" w:rsidRPr="00167287" w:rsidRDefault="00167287" w:rsidP="00167287">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文字方塊 124"/>
                          <wps:cNvSpPr txBox="1"/>
                          <wps:spPr>
                            <a:xfrm>
                              <a:off x="1360688" y="809926"/>
                              <a:ext cx="3256468" cy="263253"/>
                            </a:xfrm>
                            <a:prstGeom prst="rect">
                              <a:avLst/>
                            </a:prstGeom>
                            <a:solidFill>
                              <a:srgbClr val="ED7D31">
                                <a:lumMod val="60000"/>
                                <a:lumOff val="40000"/>
                              </a:srgbClr>
                            </a:solidFill>
                            <a:ln w="6350">
                              <a:noFill/>
                            </a:ln>
                          </wps:spPr>
                          <wps:txbx>
                            <w:txbxContent>
                              <w:p w:rsidR="00167287" w:rsidRPr="00985C00" w:rsidRDefault="00167287" w:rsidP="00167287">
                                <w:pPr>
                                  <w:jc w:val="center"/>
                                  <w:rPr>
                                    <w:sz w:val="20"/>
                                    <w:szCs w:val="20"/>
                                    <w:lang w:val="en-HK"/>
                                  </w:rPr>
                                </w:pPr>
                                <w:r w:rsidRPr="000F0827">
                                  <w:rPr>
                                    <w:rFonts w:hint="eastAsia"/>
                                    <w:sz w:val="20"/>
                                    <w:szCs w:val="20"/>
                                    <w:lang w:val="en-GB"/>
                                  </w:rPr>
                                  <w:t>走廊</w:t>
                                </w:r>
                                <w:r w:rsidRPr="000F0827">
                                  <w:rPr>
                                    <w:rFonts w:hint="eastAsia"/>
                                    <w:sz w:val="20"/>
                                    <w:szCs w:val="20"/>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直線接點 20"/>
                        <wps:cNvCnPr/>
                        <wps:spPr>
                          <a:xfrm>
                            <a:off x="787790" y="1070981"/>
                            <a:ext cx="3844147" cy="317"/>
                          </a:xfrm>
                          <a:prstGeom prst="line">
                            <a:avLst/>
                          </a:prstGeom>
                          <a:noFill/>
                          <a:ln w="12700" cap="flat" cmpd="sng" algn="ctr">
                            <a:solidFill>
                              <a:sysClr val="windowText" lastClr="000000"/>
                            </a:solidFill>
                            <a:prstDash val="sysDot"/>
                            <a:miter lim="800000"/>
                          </a:ln>
                          <a:effectLst/>
                        </wps:spPr>
                        <wps:bodyPr/>
                      </wps:wsp>
                      <wps:wsp>
                        <wps:cNvPr id="21" name="直線接點 21"/>
                        <wps:cNvCnPr/>
                        <wps:spPr>
                          <a:xfrm>
                            <a:off x="1378633" y="801908"/>
                            <a:ext cx="3244600" cy="3157"/>
                          </a:xfrm>
                          <a:prstGeom prst="line">
                            <a:avLst/>
                          </a:prstGeom>
                          <a:noFill/>
                          <a:ln w="12700" cap="flat" cmpd="sng" algn="ctr">
                            <a:solidFill>
                              <a:sysClr val="windowText" lastClr="000000"/>
                            </a:solidFill>
                            <a:prstDash val="sysDot"/>
                            <a:miter lim="800000"/>
                          </a:ln>
                          <a:effectLst/>
                        </wps:spPr>
                        <wps:bodyPr/>
                      </wps:wsp>
                      <wps:wsp>
                        <wps:cNvPr id="22" name="直線接點 22"/>
                        <wps:cNvCnPr/>
                        <wps:spPr>
                          <a:xfrm flipH="1" flipV="1">
                            <a:off x="1378633" y="492369"/>
                            <a:ext cx="0" cy="316356"/>
                          </a:xfrm>
                          <a:prstGeom prst="line">
                            <a:avLst/>
                          </a:prstGeom>
                          <a:noFill/>
                          <a:ln w="12700" cap="flat" cmpd="sng" algn="ctr">
                            <a:solidFill>
                              <a:sysClr val="windowText" lastClr="000000"/>
                            </a:solidFill>
                            <a:prstDash val="sysDot"/>
                            <a:miter lim="800000"/>
                          </a:ln>
                          <a:effectLst/>
                        </wps:spPr>
                        <wps:bodyPr/>
                      </wps:wsp>
                      <wpg:grpSp>
                        <wpg:cNvPr id="111" name="群組 111"/>
                        <wpg:cNvGrpSpPr/>
                        <wpg:grpSpPr>
                          <a:xfrm rot="10800000" flipV="1">
                            <a:off x="633046" y="3151163"/>
                            <a:ext cx="305435" cy="299720"/>
                            <a:chOff x="0" y="0"/>
                            <a:chExt cx="305753" cy="298825"/>
                          </a:xfrm>
                        </wpg:grpSpPr>
                        <wps:wsp>
                          <wps:cNvPr id="112" name="弧形 112"/>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直線接點 113"/>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4" name="群組 114"/>
                        <wpg:cNvGrpSpPr/>
                        <wpg:grpSpPr>
                          <a:xfrm flipV="1">
                            <a:off x="4459458" y="2560320"/>
                            <a:ext cx="305435" cy="299720"/>
                            <a:chOff x="0" y="0"/>
                            <a:chExt cx="305753" cy="298825"/>
                          </a:xfrm>
                        </wpg:grpSpPr>
                        <wps:wsp>
                          <wps:cNvPr id="115" name="弧形 11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接點 116"/>
                          <wps:cNvCnPr/>
                          <wps:spPr>
                            <a:xfrm rot="5400000">
                              <a:off x="228600" y="72391"/>
                              <a:ext cx="0" cy="150495"/>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CB5A039" id="群組 25" o:spid="_x0000_s1028" style="position:absolute;margin-left:25.8pt;margin-top:.9pt;width:421.1pt;height:439pt;z-index:251659264;mso-width-relative:margin;mso-height-relative:margin" coordorigin=",63" coordsize="53487,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">
                <v:group id="群組 24" o:spid="_x0000_s1029"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文字方塊 44" o:spid="_x0000_s1030" type="#_x0000_t202" style="position:absolute;left:1125;top:45016;width:10337;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9" o:spid="_x0000_s1031"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字方塊 42" o:spid="_x0000_s1032" type="#_x0000_t202" style="position:absolute;left:7877;top:10708;width:45073;height:1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81" o:spid="_x0000_s1033" type="#_x0000_t202" style="position:absolute;left:1266;top:10548;width:6732;height:1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7" o:spid="_x0000_s1034"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文字方塊 77" o:spid="_x0000_s1035" type="#_x0000_t202" style="position:absolute;left:13751;top:159;width:32512;height:8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40" o:spid="_x0000_s1036" type="#_x0000_t202" style="position:absolute;left:11500;top:30526;width:34671;height:2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p w:rsidR="00167287" w:rsidRDefault="00167287" w:rsidP="00167287"/>
                          </w:txbxContent>
                        </v:textbox>
                      </v:shape>
                      <v:rect id="矩形 1" o:spid="_x0000_s1037" style="position:absolute;left:1090;top:140;width:51911;height:5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group id="群組 31" o:spid="_x0000_s1038" style="position:absolute;left:1091;top:159;width:7101;height:10572" coordorigin="563,159" coordsize="710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矩形 2" o:spid="_x0000_s1039"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" fillcolor="#f4b183" strokecolor="windowText" strokeweight="1pt"/>
                        <v:shape id="文字方塊 3" o:spid="_x0000_s1040" type="#_x0000_t202" style="position:absolute;left:1143;top:3028;width:6521;height:6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167287" w:rsidRPr="0084287D" w:rsidRDefault="00167287" w:rsidP="00167287">
                                <w:pPr>
                                  <w:snapToGrid w:val="0"/>
                                  <w:rPr>
                                    <w:sz w:val="22"/>
                                    <w:lang w:val="en-HK"/>
                                  </w:rPr>
                                </w:pPr>
                                <w:r>
                                  <w:rPr>
                                    <w:rFonts w:hint="eastAsia"/>
                                    <w:sz w:val="22"/>
                                    <w:lang w:val="en-HK"/>
                                  </w:rPr>
                                  <w:t>樓梯</w:t>
                                </w:r>
                                <w:r>
                                  <w:rPr>
                                    <w:rFonts w:hint="eastAsia"/>
                                    <w:sz w:val="22"/>
                                    <w:lang w:val="en-HK"/>
                                  </w:rPr>
                                  <w:t>1</w:t>
                                </w:r>
                              </w:p>
                            </w:txbxContent>
                          </v:textbox>
                        </v:shape>
                      </v:group>
                      <v:group id="群組 33" o:spid="_x0000_s1041" style="position:absolute;left:46248;top:159;width:7239;height:10572" coordorigin="563,159" coordsize="7239,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矩形 4" o:spid="_x0000_s1042"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" fillcolor="#f4b183" strokecolor="windowText" strokeweight="1pt"/>
                        <v:shape id="文字方塊 5" o:spid="_x0000_s1043" type="#_x0000_t202" style="position:absolute;left:952;top:2686;width:6850;height: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167287" w:rsidRPr="0084287D" w:rsidRDefault="00167287" w:rsidP="00167287">
                                <w:pPr>
                                  <w:snapToGrid w:val="0"/>
                                  <w:rPr>
                                    <w:sz w:val="22"/>
                                    <w:lang w:val="en-HK"/>
                                  </w:rPr>
                                </w:pPr>
                                <w:r>
                                  <w:rPr>
                                    <w:rFonts w:hint="eastAsia"/>
                                    <w:sz w:val="22"/>
                                    <w:lang w:val="en-HK"/>
                                  </w:rPr>
                                  <w:t>樓梯</w:t>
                                </w:r>
                                <w:r>
                                  <w:rPr>
                                    <w:sz w:val="22"/>
                                    <w:lang w:val="en-HK"/>
                                  </w:rPr>
                                  <w:t>2</w:t>
                                </w:r>
                              </w:p>
                            </w:txbxContent>
                          </v:textbox>
                        </v:shape>
                      </v:group>
                      <v:group id="群組 30" o:spid="_x0000_s1044" style="position:absolute;left:1091;top:22789;width:9723;height:10573" coordorigin="563" coordsize="9723,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矩形 8" o:spid="_x0000_s1045"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shape id="文字方塊 9" o:spid="_x0000_s1046" type="#_x0000_t202" style="position:absolute;left:1238;top:2556;width:904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67287" w:rsidRPr="00DB2BA6" w:rsidRDefault="00167287" w:rsidP="00167287">
                                <w:pPr>
                                  <w:rPr>
                                    <w:sz w:val="22"/>
                                    <w:lang w:val="en-HK"/>
                                  </w:rPr>
                                </w:pPr>
                                <w:r>
                                  <w:rPr>
                                    <w:rFonts w:hint="eastAsia"/>
                                    <w:sz w:val="22"/>
                                    <w:lang w:val="en-HK"/>
                                  </w:rPr>
                                  <w:t>樓梯</w:t>
                                </w:r>
                                <w:r>
                                  <w:rPr>
                                    <w:sz w:val="22"/>
                                    <w:lang w:val="en-HK"/>
                                  </w:rPr>
                                  <w:t>3</w:t>
                                </w:r>
                              </w:p>
                            </w:txbxContent>
                          </v:textbox>
                        </v:shape>
                      </v:group>
                      <v:group id="群組 29" o:spid="_x0000_s1047" style="position:absolute;left:46107;top:26869;width:6763;height:10573" coordorigin="563" coordsize="6762,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矩形 10" o:spid="_x0000_s1048"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shape id="文字方塊 11" o:spid="_x0000_s1049" type="#_x0000_t202" style="position:absolute;left:848;top:2556;width:64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67287" w:rsidRPr="00DB2BA6" w:rsidRDefault="00167287" w:rsidP="00167287">
                                <w:pPr>
                                  <w:rPr>
                                    <w:sz w:val="22"/>
                                    <w:lang w:val="en-HK"/>
                                  </w:rPr>
                                </w:pPr>
                                <w:r>
                                  <w:rPr>
                                    <w:rFonts w:hint="eastAsia"/>
                                    <w:sz w:val="22"/>
                                    <w:lang w:val="en-HK"/>
                                  </w:rPr>
                                  <w:t>樓梯</w:t>
                                </w:r>
                                <w:r>
                                  <w:rPr>
                                    <w:sz w:val="22"/>
                                    <w:lang w:val="en-HK"/>
                                  </w:rPr>
                                  <w:t>4</w:t>
                                </w:r>
                              </w:p>
                            </w:txbxContent>
                          </v:textbox>
                        </v:shape>
                      </v:group>
                      <v:group id="群組 7" o:spid="_x0000_s1050" style="position:absolute;left:7514;top:63;width:6679;height:4903" coordorigin="-328,63" coordsize="6678,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6" o:spid="_x0000_s1051" style="position:absolute;top:159;width:5905;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" fillcolor="#f4b183" strokecolor="windowText" strokeweight="1pt"/>
                        <v:shape id="文字方塊 13" o:spid="_x0000_s1052" type="#_x0000_t202" style="position:absolute;left:-328;top:63;width:6678;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67287" w:rsidRDefault="00167287" w:rsidP="00167287">
                                <w:pPr>
                                  <w:snapToGrid w:val="0"/>
                                  <w:jc w:val="center"/>
                                  <w:rPr>
                                    <w:rFonts w:ascii="新細明體" w:hAnsi="新細明體" w:cs="新細明體"/>
                                    <w:sz w:val="20"/>
                                    <w:lang w:val="en-HK"/>
                                  </w:rPr>
                                </w:pPr>
                                <w:r w:rsidRPr="00E628AA">
                                  <w:rPr>
                                    <w:rFonts w:hint="eastAsia"/>
                                    <w:sz w:val="20"/>
                                    <w:lang w:val="en-HK"/>
                                  </w:rPr>
                                  <w:t>升</w:t>
                                </w:r>
                                <w:r w:rsidRPr="00E628AA">
                                  <w:rPr>
                                    <w:rFonts w:ascii="新細明體" w:hAnsi="新細明體" w:cs="新細明體" w:hint="eastAsia"/>
                                    <w:sz w:val="20"/>
                                    <w:lang w:val="en-HK"/>
                                  </w:rPr>
                                  <w:t>降機</w:t>
                                </w:r>
                              </w:p>
                              <w:p w:rsidR="00167287" w:rsidRPr="00E628AA" w:rsidRDefault="00167287" w:rsidP="00167287">
                                <w:pPr>
                                  <w:snapToGrid w:val="0"/>
                                  <w:jc w:val="center"/>
                                  <w:rPr>
                                    <w:sz w:val="14"/>
                                    <w:szCs w:val="16"/>
                                    <w:lang w:val="en-HK"/>
                                  </w:rPr>
                                </w:pPr>
                                <w:r w:rsidRPr="00E628AA">
                                  <w:rPr>
                                    <w:sz w:val="20"/>
                                    <w:lang w:val="en-HK"/>
                                  </w:rPr>
                                  <w:t>1</w:t>
                                </w:r>
                              </w:p>
                            </w:txbxContent>
                          </v:textbox>
                        </v:shape>
                      </v:group>
                      <v:group id="群組 35" o:spid="_x0000_s1053" style="position:absolute;left:285;top:33340;width:6264;height:5905" coordorigin="-804" coordsize="6263,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12" o:spid="_x0000_s1054"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" filled="f" strokecolor="windowText" strokeweight="1pt"/>
                        <v:shape id="文字方塊 15" o:spid="_x0000_s1055" type="#_x0000_t202" style="position:absolute;left:-804;top:423;width:6262;height:5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67287" w:rsidRPr="00DB2BA6" w:rsidRDefault="00167287" w:rsidP="00167287">
                                <w:pPr>
                                  <w:jc w:val="center"/>
                                  <w:rPr>
                                    <w:sz w:val="22"/>
                                    <w:lang w:val="en-HK"/>
                                  </w:rPr>
                                </w:pPr>
                                <w:r>
                                  <w:rPr>
                                    <w:rFonts w:hint="eastAsia"/>
                                    <w:sz w:val="22"/>
                                    <w:lang w:val="en-HK"/>
                                  </w:rPr>
                                  <w:t>升降機</w:t>
                                </w:r>
                                <w:r>
                                  <w:rPr>
                                    <w:sz w:val="22"/>
                                    <w:lang w:val="en-HK"/>
                                  </w:rPr>
                                  <w:t>2</w:t>
                                </w:r>
                              </w:p>
                            </w:txbxContent>
                          </v:textbox>
                        </v:shape>
                      </v:group>
                      <v:group id="群組 34" o:spid="_x0000_s1056" style="position:absolute;left:476;top:39108;width:6572;height:5905" coordorigin="-615" coordsize="657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矩形 14" o:spid="_x0000_s1057"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" filled="f" strokecolor="windowText" strokeweight="1pt"/>
                        <v:shape id="文字方塊 16" o:spid="_x0000_s1058" type="#_x0000_t202" style="position:absolute;left:-615;top:650;width:6579;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67287" w:rsidRPr="00DB2BA6" w:rsidRDefault="00167287" w:rsidP="00167287">
                                <w:pPr>
                                  <w:jc w:val="center"/>
                                  <w:rPr>
                                    <w:sz w:val="22"/>
                                    <w:lang w:val="en-HK"/>
                                  </w:rPr>
                                </w:pPr>
                                <w:r>
                                  <w:rPr>
                                    <w:rFonts w:hint="eastAsia"/>
                                    <w:sz w:val="22"/>
                                    <w:lang w:val="en-HK"/>
                                  </w:rPr>
                                  <w:t>升降機</w:t>
                                </w:r>
                                <w:r>
                                  <w:rPr>
                                    <w:sz w:val="22"/>
                                    <w:lang w:val="en-HK"/>
                                  </w:rPr>
                                  <w:t>3</w:t>
                                </w:r>
                              </w:p>
                            </w:txbxContent>
                          </v:textbox>
                        </v:shape>
                      </v:group>
                      <v:shape id="文字方塊 23" o:spid="_x0000_s1059" type="#_x0000_t202" style="position:absolute;left:24302;top:7455;width:8298;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167287" w:rsidRPr="00DB2BA6" w:rsidRDefault="00167287" w:rsidP="00167287">
                              <w:pPr>
                                <w:rPr>
                                  <w:sz w:val="22"/>
                                  <w:lang w:val="en-HK"/>
                                </w:rPr>
                              </w:pPr>
                              <w:r>
                                <w:rPr>
                                  <w:sz w:val="22"/>
                                  <w:lang w:val="en-HK"/>
                                </w:rPr>
                                <w:t xml:space="preserve">Corridor </w:t>
                              </w:r>
                              <w:r w:rsidRPr="00DB2BA6">
                                <w:rPr>
                                  <w:sz w:val="22"/>
                                  <w:lang w:val="en-HK"/>
                                </w:rPr>
                                <w:t>1</w:t>
                              </w:r>
                            </w:p>
                          </w:txbxContent>
                        </v:textbox>
                      </v:shape>
                      <v:shape id="文字方塊 38" o:spid="_x0000_s1060" type="#_x0000_t202" style="position:absolute;left:25849;top:41077;width:533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167287" w:rsidRPr="00DB2BA6" w:rsidRDefault="00167287" w:rsidP="00167287">
                              <w:pPr>
                                <w:rPr>
                                  <w:sz w:val="22"/>
                                  <w:lang w:val="en-HK"/>
                                </w:rPr>
                              </w:pPr>
                              <w:r>
                                <w:rPr>
                                  <w:rFonts w:hint="eastAsia"/>
                                  <w:sz w:val="22"/>
                                  <w:lang w:val="en-HK"/>
                                </w:rPr>
                                <w:t>店舖</w:t>
                              </w:r>
                            </w:p>
                          </w:txbxContent>
                        </v:textbox>
                      </v:shape>
                      <v:shape id="文字方塊 45" o:spid="_x0000_s1061" type="#_x0000_t202" style="position:absolute;left:46107;top:37420;width:6873;height:18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line id="直線接點 58" o:spid="_x0000_s1062" style="position:absolute;visibility:visible;mso-wrap-style:square" from="11359,26728" to="35124,2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" strokecolor="windowText" strokeweight="1pt">
                        <v:stroke joinstyle="miter"/>
                      </v:line>
                      <v:line id="直線接點 59" o:spid="_x0000_s1063" style="position:absolute;visibility:visible;mso-wrap-style:square" from="38791,26728" to="46189,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" strokecolor="windowText" strokeweight="1pt">
                        <v:stroke joinstyle="miter"/>
                      </v:line>
                      <v:group id="群組 108" o:spid="_x0000_s1064" style="position:absolute;left:6295;top:8862;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">
                        <v:shape id="弧形 109" o:spid="_x0000_s1065"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0" o:spid="_x0000_s1066"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" strokecolor="windowText" strokeweight=".5pt">
                          <v:stroke joinstyle="miter"/>
                        </v:line>
                      </v:group>
                      <v:group id="群組 117" o:spid="_x0000_s1067" style="position:absolute;left:-35;top:21242;width:3054;height:2984;rotation:90"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">
                        <v:shape id="弧形 118" o:spid="_x0000_s1068"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9" o:spid="_x0000_s1069"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" strokecolor="windowText" strokeweight=".5pt">
                          <v:stroke joinstyle="miter"/>
                        </v:line>
                      </v:group>
                      <v:group id="群組 130" o:spid="_x0000_s1070" style="position:absolute;left:6576;top:23774;width:6268;height:3073"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群組 129" o:spid="_x0000_s1071"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群組 123" o:spid="_x0000_s1072"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">
                            <v:group id="群組 107" o:spid="_x0000_s1073"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弧形 99" o:spid="_x0000_s1074"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01" o:spid="_x0000_s1075"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" strokecolor="windowText" strokeweight=".5pt">
                                <v:stroke joinstyle="miter"/>
                              </v:line>
                            </v:group>
                            <v:group id="群組 120" o:spid="_x0000_s1076"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">
                              <v:shape id="弧形 121" o:spid="_x0000_s1077"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22" o:spid="_x0000_s1078"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" strokecolor="windowText" strokeweight=".5pt">
                                <v:stroke joinstyle="miter"/>
                              </v:line>
                            </v:group>
                          </v:group>
                          <v:line id="直線接點 125" o:spid="_x0000_s1079"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" strokecolor="windowText" strokeweight="1pt">
                            <v:stroke joinstyle="miter"/>
                          </v:line>
                          <v:line id="直線接點 126" o:spid="_x0000_s1080"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" strokecolor="windowText" strokeweight="1pt">
                            <v:stroke joinstyle="miter"/>
                          </v:line>
                          <v:line id="直線接點 127" o:spid="_x0000_s1081"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" strokecolor="windowText" strokeweight=".5pt">
                            <v:stroke joinstyle="miter"/>
                          </v:line>
                        </v:group>
                        <v:line id="直線接點 128" o:spid="_x0000_s1082"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Vp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S08oxMoGcvAAAA//8DAFBLAQItABQABgAIAAAAIQDb4fbL7gAAAIUBAAATAAAAAAAAAAAA&#10;AAAAAAAAAABbQ29udGVudF9UeXBlc10ueG1sUEsBAi0AFAAGAAgAAAAhAFr0LFu/AAAAFQEAAAsA&#10;AAAAAAAAAAAAAAAAHwEAAF9yZWxzLy5yZWxzUEsBAi0AFAAGAAgAAAAhADqSRWnEAAAA3AAAAA8A&#10;AAAAAAAAAAAAAAAABwIAAGRycy9kb3ducmV2LnhtbFBLBQYAAAAAAwADALcAAAD4AgAAAAA=&#10;" strokecolor="windowText" strokeweight=".5pt">
                          <v:stroke joinstyle="miter"/>
                        </v:line>
                      </v:group>
                      <v:group id="群組 131" o:spid="_x0000_s1083" style="position:absolute;left:33868;top:23774;width:6272;height:3078"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群組 132" o:spid="_x0000_s1084"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群組 133" o:spid="_x0000_s1085"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N+wgAAANwAAAAPAAAAZHJzL2Rvd25yZXYueG1sRE/fa8Iw&#10;EH4f+D+EE/YiM3WC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CMl1N+wgAAANwAAAAPAAAA&#10;AAAAAAAAAAAAAAcCAABkcnMvZG93bnJldi54bWxQSwUGAAAAAAMAAwC3AAAA9gIAAAAA&#10;">
                            <v:group id="群組 134" o:spid="_x0000_s1086"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弧形 135" o:spid="_x0000_s1087"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6" o:spid="_x0000_s1088"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" strokecolor="windowText" strokeweight=".5pt">
                                <v:stroke joinstyle="miter"/>
                              </v:line>
                            </v:group>
                            <v:group id="群組 137" o:spid="_x0000_s1089"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">
                              <v:shape id="弧形 138" o:spid="_x0000_s1090"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9" o:spid="_x0000_s1091"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" strokecolor="windowText" strokeweight=".5pt">
                                <v:stroke joinstyle="miter"/>
                              </v:line>
                            </v:group>
                          </v:group>
                          <v:line id="直線接點 140" o:spid="_x0000_s1092"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" strokecolor="windowText" strokeweight="1pt">
                            <v:stroke joinstyle="miter"/>
                          </v:line>
                          <v:line id="直線接點 141" o:spid="_x0000_s1093"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" strokecolor="windowText" strokeweight="1pt">
                            <v:stroke joinstyle="miter"/>
                          </v:line>
                          <v:line id="直線接點 142" o:spid="_x0000_s1094"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" strokecolor="windowText" strokeweight=".5pt">
                            <v:stroke joinstyle="miter"/>
                          </v:line>
                        </v:group>
                        <v:line id="直線接點 143" o:spid="_x0000_s1095"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" strokecolor="windowText" strokeweight=".5pt">
                          <v:stroke joinstyle="miter"/>
                        </v:line>
                      </v:group>
                      <v:group id="群組 144" o:spid="_x0000_s1096" style="position:absolute;left:9742;top:38053;width:6267;height:3073;rotation:9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h3wgAAANwAAAAPAAAAZHJzL2Rvd25yZXYueG1sRE/fa8Iw&#10;EH4f+D+EE/YiM3WI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BbeLh3wgAAANwAAAAPAAAA&#10;AAAAAAAAAAAAAAcCAABkcnMvZG93bnJldi54bWxQSwUGAAAAAAMAAwC3AAAA9gIAAAAA&#10;">
                        <v:group id="群組 145" o:spid="_x0000_s1097"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群組 146" o:spid="_x0000_s1098"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">
                            <v:group id="群組 147" o:spid="_x0000_s1099"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弧形 148" o:spid="_x0000_s1100"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49" o:spid="_x0000_s1101"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" strokecolor="windowText" strokeweight=".5pt">
                                <v:stroke joinstyle="miter"/>
                              </v:line>
                            </v:group>
                            <v:group id="群組 150" o:spid="_x0000_s1102"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">
                              <v:shape id="弧形 151" o:spid="_x0000_s110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52" o:spid="_x0000_s110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" strokecolor="windowText" strokeweight=".5pt">
                                <v:stroke joinstyle="miter"/>
                              </v:line>
                            </v:group>
                          </v:group>
                          <v:line id="直線接點 153" o:spid="_x0000_s1105"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z1wQAAANwAAAAPAAAAZHJzL2Rvd25yZXYueG1sRE9NawIx&#10;EL0X+h/CCN5q1oq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F3QLPXBAAAA3AAAAA8AAAAA&#10;AAAAAAAAAAAABwIAAGRycy9kb3ducmV2LnhtbFBLBQYAAAAAAwADALcAAAD1AgAAAAA=&#10;" strokecolor="windowText" strokeweight="1pt">
                            <v:stroke joinstyle="miter"/>
                          </v:line>
                          <v:line id="直線接點 154" o:spid="_x0000_s1106"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SBwQAAANwAAAAPAAAAZHJzL2Rvd25yZXYueG1sRE9NawIx&#10;EL0X+h/CCN5q1qK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NI5tIHBAAAA3AAAAA8AAAAA&#10;AAAAAAAAAAAABwIAAGRycy9kb3ducmV2LnhtbFBLBQYAAAAAAwADALcAAAD1AgAAAAA=&#10;" strokecolor="windowText" strokeweight="1pt">
                            <v:stroke joinstyle="miter"/>
                          </v:line>
                          <v:line id="直線接點 155" o:spid="_x0000_s1107"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mKwgAAANwAAAAPAAAAZHJzL2Rvd25yZXYueG1sRE9La8JA&#10;EL4L/Q/LFLzVTQuR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MlZmKwgAAANwAAAAPAAAA&#10;AAAAAAAAAAAAAAcCAABkcnMvZG93bnJldi54bWxQSwUGAAAAAAMAAwC3AAAA9gIAAAAA&#10;" strokecolor="windowText" strokeweight=".5pt">
                            <v:stroke joinstyle="miter"/>
                          </v:line>
                        </v:group>
                        <v:line id="直線接點 156" o:spid="_x0000_s1108"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" strokecolor="windowText" strokeweight=".5pt">
                          <v:stroke joinstyle="miter"/>
                        </v:line>
                      </v:group>
                      <v:group id="群組 157" o:spid="_x0000_s1109" style="position:absolute;left:26693;top:30386;width:6268;height:3073;rotation:18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">
                        <v:group id="群組 158" o:spid="_x0000_s1110"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群組 159" o:spid="_x0000_s1111"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">
                            <v:group id="群組 160" o:spid="_x0000_s1112"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弧形 161" o:spid="_x0000_s111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2" o:spid="_x0000_s111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" strokecolor="windowText" strokeweight=".5pt">
                                <v:stroke joinstyle="miter"/>
                              </v:line>
                            </v:group>
                            <v:group id="群組 163" o:spid="_x0000_s1115"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">
                              <v:shape id="弧形 164" o:spid="_x0000_s111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5" o:spid="_x0000_s1117"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" strokecolor="windowText" strokeweight=".5pt">
                                <v:stroke joinstyle="miter"/>
                              </v:line>
                            </v:group>
                          </v:group>
                          <v:line id="直線接點 166" o:spid="_x0000_s1118"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" strokecolor="windowText" strokeweight="1pt">
                            <v:stroke joinstyle="miter"/>
                          </v:line>
                          <v:line id="直線接點 167" o:spid="_x0000_s1119"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" strokecolor="windowText" strokeweight="1pt">
                            <v:stroke joinstyle="miter"/>
                          </v:line>
                          <v:line id="直線接點 168" o:spid="_x0000_s1120"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" strokecolor="windowText" strokeweight=".5pt">
                            <v:stroke joinstyle="miter"/>
                          </v:line>
                        </v:group>
                        <v:line id="直線接點 169" o:spid="_x0000_s1121"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" strokecolor="windowText" strokeweight=".5pt">
                          <v:stroke joinstyle="miter"/>
                        </v:line>
                      </v:group>
                      <v:group id="群組 170" o:spid="_x0000_s1122" style="position:absolute;left:44700;top:8721;width:3054;height:2985"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弧形 171" o:spid="_x0000_s112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72" o:spid="_x0000_s112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" strokecolor="windowText" strokeweight=".5pt">
                          <v:stroke joinstyle="miter"/>
                        </v:line>
                      </v:group>
                    </v:group>
                    <v:shape id="文字方塊 173" o:spid="_x0000_s1125" type="#_x0000_t202" style="position:absolute;left:11408;top:25344;width:23716;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174" o:spid="_x0000_s1126" type="#_x0000_t202" style="position:absolute;left:38239;top:25115;width:14709;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v:shape id="文字方塊 79" o:spid="_x0000_s1127" type="#_x0000_t202" style="position:absolute;left:7906;top:5018;width:5853;height:5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" fillcolor="#f4b183" stroked="f" strokeweight=".5pt">
                    <v:textbox>
                      <w:txbxContent>
                        <w:p w:rsidR="00167287" w:rsidRPr="00167287" w:rsidRDefault="00167287" w:rsidP="00167287">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v:textbox>
                  </v:shape>
                  <v:shape id="文字方塊 124" o:spid="_x0000_s1128" type="#_x0000_t202" style="position:absolute;left:13606;top:8099;width:32565;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" fillcolor="#f4b183" stroked="f" strokeweight=".5pt">
                    <v:textbox>
                      <w:txbxContent>
                        <w:p w:rsidR="00167287" w:rsidRPr="00985C00" w:rsidRDefault="00167287" w:rsidP="00167287">
                          <w:pPr>
                            <w:jc w:val="center"/>
                            <w:rPr>
                              <w:sz w:val="20"/>
                              <w:szCs w:val="20"/>
                              <w:lang w:val="en-HK"/>
                            </w:rPr>
                          </w:pPr>
                          <w:r w:rsidRPr="000F0827">
                            <w:rPr>
                              <w:rFonts w:hint="eastAsia"/>
                              <w:sz w:val="20"/>
                              <w:szCs w:val="20"/>
                              <w:lang w:val="en-GB"/>
                            </w:rPr>
                            <w:t>走廊</w:t>
                          </w:r>
                          <w:r w:rsidRPr="000F0827">
                            <w:rPr>
                              <w:rFonts w:hint="eastAsia"/>
                              <w:sz w:val="20"/>
                              <w:szCs w:val="20"/>
                              <w:lang w:val="en-GB"/>
                            </w:rPr>
                            <w:t>1</w:t>
                          </w:r>
                        </w:p>
                      </w:txbxContent>
                    </v:textbox>
                  </v:shape>
                </v:group>
                <v:line id="直線接點 20" o:spid="_x0000_s1129" style="position:absolute;visibility:visible;mso-wrap-style:square" from="7877,10709" to="46319,1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" strokecolor="windowText" strokeweight="1pt">
                  <v:stroke dashstyle="1 1" joinstyle="miter"/>
                </v:line>
                <v:line id="直線接點 21" o:spid="_x0000_s1130" style="position:absolute;visibility:visible;mso-wrap-style:square" from="13786,8019" to="46232,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" strokecolor="windowText" strokeweight="1pt">
                  <v:stroke dashstyle="1 1" joinstyle="miter"/>
                </v:line>
                <v:line id="直線接點 22" o:spid="_x0000_s1131" style="position:absolute;flip:x y;visibility:visible;mso-wrap-style:square" from="13786,4923" to="13786,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" strokecolor="windowText" strokeweight="1pt">
                  <v:stroke dashstyle="1 1" joinstyle="miter"/>
                </v:line>
                <v:group id="群組 111" o:spid="_x0000_s1132" style="position:absolute;left:6330;top:31511;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">
                  <v:shape id="弧形 112" o:spid="_x0000_s113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3" o:spid="_x0000_s113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" strokecolor="windowText" strokeweight=".5pt">
                    <v:stroke joinstyle="miter"/>
                  </v:line>
                </v:group>
                <v:group id="群組 114" o:spid="_x0000_s1135" style="position:absolute;left:44594;top:25603;width:3054;height:2997;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">
                  <v:shape id="弧形 115" o:spid="_x0000_s113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6" o:spid="_x0000_s1137" style="position:absolute;rotation:90;visibility:visible;mso-wrap-style:square" from="228600,72391" to="228600,22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" strokecolor="windowText" strokeweight=".5pt">
                    <v:stroke joinstyle="miter"/>
                  </v:line>
                </v:group>
              </v:group>
            </w:pict>
          </mc:Fallback>
        </mc:AlternateContent>
      </w: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0" distB="0" distL="114300" distR="114300" simplePos="0" relativeHeight="251667456" behindDoc="0" locked="0" layoutInCell="1" allowOverlap="1" wp14:anchorId="4F68ACD1" wp14:editId="7DBAAF41">
                <wp:simplePos x="0" y="0"/>
                <wp:positionH relativeFrom="column">
                  <wp:posOffset>2695575</wp:posOffset>
                </wp:positionH>
                <wp:positionV relativeFrom="paragraph">
                  <wp:posOffset>39353</wp:posOffset>
                </wp:positionV>
                <wp:extent cx="1181100" cy="333375"/>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33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殘疾人士院舍</w:t>
                            </w:r>
                            <w:r>
                              <w:rPr>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8ACD1" id="文字方塊 27" o:spid="_x0000_s1138" type="#_x0000_t202" style="position:absolute;margin-left:212.25pt;margin-top:3.1pt;width:93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" filled="f" stroked="f" strokeweight=".5pt">
                <v:textbox>
                  <w:txbxContent>
                    <w:p w:rsidR="00167287" w:rsidRPr="00DB2BA6" w:rsidRDefault="00167287" w:rsidP="00167287">
                      <w:pPr>
                        <w:rPr>
                          <w:sz w:val="22"/>
                          <w:lang w:val="en-HK"/>
                        </w:rPr>
                      </w:pPr>
                      <w:r>
                        <w:rPr>
                          <w:rFonts w:hint="eastAsia"/>
                          <w:sz w:val="22"/>
                          <w:lang w:val="en-HK"/>
                        </w:rPr>
                        <w:t>殘疾人士院舍</w:t>
                      </w:r>
                      <w:r>
                        <w:rPr>
                          <w:sz w:val="22"/>
                          <w:lang w:val="en-HK"/>
                        </w:rPr>
                        <w:t>1</w:t>
                      </w:r>
                    </w:p>
                  </w:txbxContent>
                </v:textbox>
              </v:shape>
            </w:pict>
          </mc:Fallback>
        </mc:AlternateContent>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0" distB="0" distL="114300" distR="114300" simplePos="0" relativeHeight="251660288" behindDoc="0" locked="0" layoutInCell="1" allowOverlap="1" wp14:anchorId="7DE24EF0" wp14:editId="6DFB56FA">
                <wp:simplePos x="0" y="0"/>
                <wp:positionH relativeFrom="column">
                  <wp:posOffset>2667000</wp:posOffset>
                </wp:positionH>
                <wp:positionV relativeFrom="paragraph">
                  <wp:posOffset>64770</wp:posOffset>
                </wp:positionV>
                <wp:extent cx="1209675" cy="33337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3333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殘疾人士院舍</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E24EF0" id="文字方塊 18" o:spid="_x0000_s1139" type="#_x0000_t202" style="position:absolute;margin-left:210pt;margin-top:5.1pt;width:95.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" filled="f" stroked="f" strokeweight=".5pt">
                <v:textbox>
                  <w:txbxContent>
                    <w:p w:rsidR="00167287" w:rsidRPr="00DB2BA6" w:rsidRDefault="00167287" w:rsidP="00167287">
                      <w:pPr>
                        <w:rPr>
                          <w:sz w:val="22"/>
                          <w:lang w:val="en-HK"/>
                        </w:rPr>
                      </w:pPr>
                      <w:r>
                        <w:rPr>
                          <w:rFonts w:hint="eastAsia"/>
                          <w:sz w:val="22"/>
                          <w:lang w:val="en-HK"/>
                        </w:rPr>
                        <w:t>殘疾人士院舍</w:t>
                      </w:r>
                      <w:r>
                        <w:rPr>
                          <w:sz w:val="22"/>
                          <w:lang w:val="en-HK"/>
                        </w:rPr>
                        <w:t>2</w:t>
                      </w:r>
                    </w:p>
                  </w:txbxContent>
                </v:textbox>
              </v:shape>
            </w:pict>
          </mc:Fallback>
        </mc:AlternateContent>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0" distB="0" distL="114300" distR="114300" simplePos="0" relativeHeight="251661312" behindDoc="0" locked="0" layoutInCell="1" allowOverlap="1" wp14:anchorId="5E44B685" wp14:editId="0D1AF658">
                <wp:simplePos x="0" y="0"/>
                <wp:positionH relativeFrom="column">
                  <wp:posOffset>2763520</wp:posOffset>
                </wp:positionH>
                <wp:positionV relativeFrom="paragraph">
                  <wp:posOffset>167005</wp:posOffset>
                </wp:positionV>
                <wp:extent cx="879475" cy="32067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320675"/>
                        </a:xfrm>
                        <a:prstGeom prst="rect">
                          <a:avLst/>
                        </a:prstGeom>
                        <a:noFill/>
                        <a:ln w="6350">
                          <a:noFill/>
                        </a:ln>
                      </wps:spPr>
                      <wps:txbx>
                        <w:txbxContent>
                          <w:p w:rsidR="00167287" w:rsidRPr="00DB2BA6" w:rsidRDefault="00167287" w:rsidP="00167287">
                            <w:pPr>
                              <w:rPr>
                                <w:sz w:val="22"/>
                                <w:lang w:val="en-HK"/>
                              </w:rPr>
                            </w:pPr>
                            <w:r>
                              <w:rPr>
                                <w:rFonts w:hint="eastAsia"/>
                                <w:sz w:val="22"/>
                                <w:lang w:val="en-HK"/>
                              </w:rPr>
                              <w:t>走廊</w:t>
                            </w:r>
                            <w:r>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44B685" id="文字方塊 36" o:spid="_x0000_s1140" type="#_x0000_t202" style="position:absolute;margin-left:217.6pt;margin-top:13.15pt;width:69.2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" filled="f" stroked="f" strokeweight=".5pt">
                <v:textbox>
                  <w:txbxContent>
                    <w:p w:rsidR="00167287" w:rsidRPr="00DB2BA6" w:rsidRDefault="00167287" w:rsidP="00167287">
                      <w:pPr>
                        <w:rPr>
                          <w:sz w:val="22"/>
                          <w:lang w:val="en-HK"/>
                        </w:rPr>
                      </w:pPr>
                      <w:r>
                        <w:rPr>
                          <w:rFonts w:hint="eastAsia"/>
                          <w:sz w:val="22"/>
                          <w:lang w:val="en-HK"/>
                        </w:rPr>
                        <w:t>走廊</w:t>
                      </w:r>
                      <w:r>
                        <w:rPr>
                          <w:sz w:val="22"/>
                          <w:lang w:val="en-HK"/>
                        </w:rPr>
                        <w:t>2</w:t>
                      </w:r>
                    </w:p>
                  </w:txbxContent>
                </v:textbox>
              </v:shape>
            </w:pict>
          </mc:Fallback>
        </mc:AlternateContent>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0" distB="0" distL="114300" distR="114300" simplePos="0" relativeHeight="251662336" behindDoc="0" locked="0" layoutInCell="1" allowOverlap="1" wp14:anchorId="5E694244" wp14:editId="072022AB">
                <wp:simplePos x="0" y="0"/>
                <wp:positionH relativeFrom="column">
                  <wp:posOffset>3488690</wp:posOffset>
                </wp:positionH>
                <wp:positionV relativeFrom="paragraph">
                  <wp:posOffset>75565</wp:posOffset>
                </wp:positionV>
                <wp:extent cx="1449705" cy="1270"/>
                <wp:effectExtent l="0" t="0" r="17145" b="1778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9705" cy="127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C6691" id="直線接點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pt,5.95pt" to="388.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" strokecolor="windowText" strokeweight="1pt">
                <v:stroke joinstyle="miter"/>
                <o:lock v:ext="edit" shapetype="f"/>
              </v:line>
            </w:pict>
          </mc:Fallback>
        </mc:AlternateContent>
      </w:r>
      <w:r w:rsidRPr="000C12A6">
        <w:rPr>
          <w:rFonts w:eastAsiaTheme="minorEastAsia"/>
          <w:noProof/>
          <w:spacing w:val="20"/>
          <w:sz w:val="26"/>
          <w:szCs w:val="26"/>
        </w:rPr>
        <mc:AlternateContent>
          <mc:Choice Requires="wps">
            <w:drawing>
              <wp:anchor distT="0" distB="0" distL="114299" distR="114299" simplePos="0" relativeHeight="251663360" behindDoc="0" locked="0" layoutInCell="1" allowOverlap="1" wp14:anchorId="76DEA62D" wp14:editId="569A050E">
                <wp:simplePos x="0" y="0"/>
                <wp:positionH relativeFrom="column">
                  <wp:posOffset>1463039</wp:posOffset>
                </wp:positionH>
                <wp:positionV relativeFrom="paragraph">
                  <wp:posOffset>75565</wp:posOffset>
                </wp:positionV>
                <wp:extent cx="0" cy="753745"/>
                <wp:effectExtent l="0" t="0" r="19050" b="8255"/>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5374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CB6C81" id="直線接點 60"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2pt,5.95pt" to="115.2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" strokecolor="windowText" strokeweight="1pt">
                <v:stroke joinstyle="miter"/>
                <o:lock v:ext="edit" shapetype="f"/>
              </v:line>
            </w:pict>
          </mc:Fallback>
        </mc:AlternateContent>
      </w:r>
      <w:r w:rsidRPr="000C12A6">
        <w:rPr>
          <w:rFonts w:eastAsiaTheme="minorEastAsia"/>
          <w:noProof/>
          <w:spacing w:val="20"/>
          <w:sz w:val="26"/>
          <w:szCs w:val="26"/>
        </w:rPr>
        <mc:AlternateContent>
          <mc:Choice Requires="wps">
            <w:drawing>
              <wp:anchor distT="0" distB="0" distL="114300" distR="114300" simplePos="0" relativeHeight="251664384" behindDoc="0" locked="0" layoutInCell="1" allowOverlap="1" wp14:anchorId="6DC0DBE6" wp14:editId="1AC10363">
                <wp:simplePos x="0" y="0"/>
                <wp:positionH relativeFrom="column">
                  <wp:posOffset>1477645</wp:posOffset>
                </wp:positionH>
                <wp:positionV relativeFrom="paragraph">
                  <wp:posOffset>75565</wp:posOffset>
                </wp:positionV>
                <wp:extent cx="1682115" cy="3175"/>
                <wp:effectExtent l="0" t="0" r="13335" b="15875"/>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31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CD40B9" id="直線接點 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5.95pt" to="248.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0" distB="0" distL="114299" distR="114299" simplePos="0" relativeHeight="251665408" behindDoc="0" locked="0" layoutInCell="1" allowOverlap="1" wp14:anchorId="79ABB81D" wp14:editId="4BC337DB">
                <wp:simplePos x="0" y="0"/>
                <wp:positionH relativeFrom="column">
                  <wp:posOffset>1477644</wp:posOffset>
                </wp:positionH>
                <wp:positionV relativeFrom="paragraph">
                  <wp:posOffset>29845</wp:posOffset>
                </wp:positionV>
                <wp:extent cx="0" cy="376555"/>
                <wp:effectExtent l="0" t="0" r="19050" b="4445"/>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655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8112C0" id="直線接點 76"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35pt,2.35pt" to="116.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4294967295" distB="4294967295" distL="114300" distR="114300" simplePos="0" relativeHeight="251666432" behindDoc="0" locked="0" layoutInCell="1" allowOverlap="1" wp14:anchorId="1B42A833" wp14:editId="673B659F">
                <wp:simplePos x="0" y="0"/>
                <wp:positionH relativeFrom="column">
                  <wp:posOffset>942975</wp:posOffset>
                </wp:positionH>
                <wp:positionV relativeFrom="paragraph">
                  <wp:posOffset>167004</wp:posOffset>
                </wp:positionV>
                <wp:extent cx="537210" cy="0"/>
                <wp:effectExtent l="0" t="0" r="0" b="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3ABC3B" id="直線接點 6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13.15pt" to="116.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p>
    <w:p w:rsidR="00167287" w:rsidRPr="000C12A6" w:rsidRDefault="00167287" w:rsidP="00167287">
      <w:pPr>
        <w:rPr>
          <w:rFonts w:eastAsiaTheme="minorEastAsia"/>
          <w:spacing w:val="20"/>
          <w:sz w:val="26"/>
          <w:szCs w:val="26"/>
          <w:lang w:val="en-GB"/>
        </w:rPr>
      </w:pPr>
      <w:r w:rsidRPr="000C12A6">
        <w:rPr>
          <w:rFonts w:eastAsiaTheme="minorEastAsia"/>
          <w:noProof/>
          <w:spacing w:val="20"/>
          <w:sz w:val="26"/>
          <w:szCs w:val="26"/>
        </w:rPr>
        <mc:AlternateContent>
          <mc:Choice Requires="wps">
            <w:drawing>
              <wp:anchor distT="45720" distB="45720" distL="114300" distR="114300" simplePos="0" relativeHeight="251668480" behindDoc="0" locked="0" layoutInCell="1" allowOverlap="1" wp14:anchorId="6CB66E55" wp14:editId="2DB3B076">
                <wp:simplePos x="0" y="0"/>
                <wp:positionH relativeFrom="column">
                  <wp:posOffset>5556885</wp:posOffset>
                </wp:positionH>
                <wp:positionV relativeFrom="paragraph">
                  <wp:posOffset>111760</wp:posOffset>
                </wp:positionV>
                <wp:extent cx="720725" cy="285750"/>
                <wp:effectExtent l="0" t="0" r="0" b="0"/>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85750"/>
                        </a:xfrm>
                        <a:prstGeom prst="rect">
                          <a:avLst/>
                        </a:prstGeom>
                        <a:noFill/>
                        <a:ln w="9525">
                          <a:noFill/>
                          <a:miter lim="800000"/>
                          <a:headEnd/>
                          <a:tailEnd/>
                        </a:ln>
                      </wps:spPr>
                      <wps:txbx>
                        <w:txbxContent>
                          <w:p w:rsidR="00167287" w:rsidRPr="00AE41F5" w:rsidRDefault="00167287" w:rsidP="00167287">
                            <w:pPr>
                              <w:snapToGrid w:val="0"/>
                              <w:jc w:val="center"/>
                              <w:rPr>
                                <w:sz w:val="32"/>
                                <w:lang w:val="en-HK"/>
                              </w:rPr>
                            </w:pPr>
                            <w:r>
                              <w:rPr>
                                <w:rFonts w:hint="eastAsia"/>
                                <w:sz w:val="20"/>
                                <w:szCs w:val="20"/>
                              </w:rPr>
                              <w:t>圖</w:t>
                            </w:r>
                            <w:r w:rsidRPr="0021601F">
                              <w:rPr>
                                <w:sz w:val="20"/>
                                <w:szCs w:val="20"/>
                              </w:rPr>
                              <w:t>1</w:t>
                            </w:r>
                          </w:p>
                          <w:p w:rsidR="00167287" w:rsidRPr="000D56F9" w:rsidRDefault="00167287" w:rsidP="00167287">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66E55" id="文字方塊 2" o:spid="_x0000_s1141" type="#_x0000_t202" style="position:absolute;margin-left:437.55pt;margin-top:8.8pt;width:56.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" filled="f" stroked="f">
                <v:textbox>
                  <w:txbxContent>
                    <w:p w:rsidR="00167287" w:rsidRPr="00AE41F5" w:rsidRDefault="00167287" w:rsidP="00167287">
                      <w:pPr>
                        <w:snapToGrid w:val="0"/>
                        <w:jc w:val="center"/>
                        <w:rPr>
                          <w:sz w:val="32"/>
                          <w:lang w:val="en-HK"/>
                        </w:rPr>
                      </w:pPr>
                      <w:r>
                        <w:rPr>
                          <w:rFonts w:hint="eastAsia"/>
                          <w:sz w:val="20"/>
                          <w:szCs w:val="20"/>
                        </w:rPr>
                        <w:t>圖</w:t>
                      </w:r>
                      <w:r w:rsidRPr="0021601F">
                        <w:rPr>
                          <w:sz w:val="20"/>
                          <w:szCs w:val="20"/>
                        </w:rPr>
                        <w:t>1</w:t>
                      </w:r>
                    </w:p>
                    <w:p w:rsidR="00167287" w:rsidRPr="000D56F9" w:rsidRDefault="00167287" w:rsidP="00167287">
                      <w:pPr>
                        <w:jc w:val="center"/>
                        <w:rPr>
                          <w:b/>
                          <w:u w:val="single"/>
                        </w:rPr>
                      </w:pPr>
                    </w:p>
                  </w:txbxContent>
                </v:textbox>
                <w10:wrap type="square"/>
              </v:shape>
            </w:pict>
          </mc:Fallback>
        </mc:AlternateContent>
      </w:r>
    </w:p>
    <w:p w:rsidR="00167287" w:rsidRPr="000C12A6" w:rsidRDefault="00167287" w:rsidP="00167287">
      <w:pPr>
        <w:snapToGrid w:val="0"/>
        <w:rPr>
          <w:rFonts w:eastAsiaTheme="minorEastAsia"/>
          <w:spacing w:val="20"/>
          <w:sz w:val="26"/>
          <w:szCs w:val="26"/>
          <w:lang w:val="en-GB"/>
        </w:rPr>
      </w:pPr>
    </w:p>
    <w:p w:rsidR="00167287" w:rsidRPr="001A3097" w:rsidRDefault="00167287" w:rsidP="00167287">
      <w:pPr>
        <w:snapToGrid w:val="0"/>
        <w:rPr>
          <w:rFonts w:eastAsiaTheme="minorEastAsia"/>
          <w:spacing w:val="20"/>
          <w:sz w:val="26"/>
          <w:szCs w:val="26"/>
          <w:lang w:val="en-GB"/>
        </w:rPr>
      </w:pPr>
      <w:r w:rsidRPr="000C12A6">
        <w:rPr>
          <w:rFonts w:eastAsiaTheme="minorEastAsia"/>
          <w:spacing w:val="20"/>
          <w:sz w:val="26"/>
          <w:szCs w:val="26"/>
          <w:lang w:val="en-GB"/>
        </w:rPr>
        <w:t>(2023</w:t>
      </w:r>
      <w:r w:rsidRPr="000C12A6">
        <w:rPr>
          <w:rFonts w:eastAsiaTheme="minorEastAsia"/>
          <w:spacing w:val="20"/>
          <w:sz w:val="26"/>
          <w:szCs w:val="26"/>
          <w:lang w:val="en-GB"/>
        </w:rPr>
        <w:t>年</w:t>
      </w:r>
      <w:r w:rsidR="0081518E">
        <w:rPr>
          <w:rFonts w:eastAsiaTheme="minorEastAsia" w:hint="eastAsia"/>
          <w:spacing w:val="20"/>
          <w:sz w:val="26"/>
          <w:szCs w:val="26"/>
          <w:lang w:val="en-GB"/>
        </w:rPr>
        <w:t>1</w:t>
      </w:r>
      <w:r w:rsidR="0081518E">
        <w:rPr>
          <w:rFonts w:eastAsiaTheme="minorEastAsia"/>
          <w:spacing w:val="20"/>
          <w:sz w:val="26"/>
          <w:szCs w:val="26"/>
          <w:lang w:val="en-GB"/>
        </w:rPr>
        <w:t>2</w:t>
      </w:r>
      <w:r w:rsidRPr="000C12A6">
        <w:rPr>
          <w:rFonts w:eastAsiaTheme="minorEastAsia"/>
          <w:spacing w:val="20"/>
          <w:sz w:val="26"/>
          <w:szCs w:val="26"/>
          <w:lang w:val="en-GB"/>
        </w:rPr>
        <w:t>月</w:t>
      </w:r>
      <w:r w:rsidRPr="000C12A6">
        <w:rPr>
          <w:rFonts w:eastAsiaTheme="minorEastAsia"/>
          <w:spacing w:val="20"/>
          <w:sz w:val="26"/>
          <w:szCs w:val="26"/>
          <w:lang w:val="en-GB"/>
        </w:rPr>
        <w:t>)</w:t>
      </w:r>
    </w:p>
    <w:p w:rsidR="00A55585" w:rsidRPr="00167287" w:rsidRDefault="00A55585" w:rsidP="00167287">
      <w:pPr>
        <w:pStyle w:val="21"/>
        <w:widowControl/>
        <w:tabs>
          <w:tab w:val="left" w:pos="1080"/>
        </w:tabs>
        <w:overflowPunct w:val="0"/>
        <w:spacing w:line="360" w:lineRule="auto"/>
        <w:jc w:val="right"/>
        <w:rPr>
          <w:spacing w:val="20"/>
          <w:sz w:val="26"/>
          <w:szCs w:val="26"/>
          <w:lang w:eastAsia="zh-TW"/>
        </w:rPr>
      </w:pPr>
    </w:p>
    <w:sectPr w:rsidR="00A55585" w:rsidRPr="00167287" w:rsidSect="002974EA">
      <w:footerReference w:type="default" r:id="rId10"/>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29C" w:rsidRDefault="00FC129C" w:rsidP="00B407C7">
      <w:r>
        <w:separator/>
      </w:r>
    </w:p>
  </w:endnote>
  <w:endnote w:type="continuationSeparator" w:id="0">
    <w:p w:rsidR="00FC129C" w:rsidRDefault="00FC129C" w:rsidP="00B407C7">
      <w:r>
        <w:continuationSeparator/>
      </w:r>
    </w:p>
  </w:endnote>
  <w:endnote w:type="continuationNotice" w:id="1">
    <w:p w:rsidR="00FC129C" w:rsidRDefault="00FC1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黑體">
    <w:altName w:val="Malgun Gothic Semilight"/>
    <w:charset w:val="88"/>
    <w:family w:val="modern"/>
    <w:pitch w:val="fixed"/>
    <w:sig w:usb0="A00002FF" w:usb1="38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B41" w:rsidRDefault="00F85B41">
    <w:pPr>
      <w:pStyle w:val="a6"/>
      <w:jc w:val="center"/>
    </w:pPr>
    <w:r>
      <w:rPr>
        <w:rStyle w:val="af1"/>
      </w:rPr>
      <w:fldChar w:fldCharType="begin"/>
    </w:r>
    <w:r>
      <w:rPr>
        <w:rStyle w:val="af1"/>
      </w:rPr>
      <w:instrText xml:space="preserve"> PAGE </w:instrText>
    </w:r>
    <w:r>
      <w:rPr>
        <w:rStyle w:val="af1"/>
      </w:rPr>
      <w:fldChar w:fldCharType="separate"/>
    </w:r>
    <w:r w:rsidR="00E82752">
      <w:rPr>
        <w:rStyle w:val="af1"/>
        <w:noProof/>
      </w:rPr>
      <w:t>6</w:t>
    </w:r>
    <w:r>
      <w:rPr>
        <w:rStyle w:val="a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95" w:rsidRDefault="00167287">
    <w:pPr>
      <w:pStyle w:val="a6"/>
      <w:jc w:val="center"/>
    </w:pPr>
    <w:r>
      <w:rPr>
        <w:rStyle w:val="af1"/>
      </w:rPr>
      <w:fldChar w:fldCharType="begin"/>
    </w:r>
    <w:r>
      <w:rPr>
        <w:rStyle w:val="af1"/>
      </w:rPr>
      <w:instrText xml:space="preserve"> PAGE </w:instrText>
    </w:r>
    <w:r>
      <w:rPr>
        <w:rStyle w:val="af1"/>
      </w:rPr>
      <w:fldChar w:fldCharType="separate"/>
    </w:r>
    <w:r w:rsidR="00E82752">
      <w:rPr>
        <w:rStyle w:val="af1"/>
        <w:noProof/>
      </w:rPr>
      <w:t>11</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29C" w:rsidRDefault="00FC129C" w:rsidP="00B407C7">
      <w:r>
        <w:separator/>
      </w:r>
    </w:p>
  </w:footnote>
  <w:footnote w:type="continuationSeparator" w:id="0">
    <w:p w:rsidR="00FC129C" w:rsidRDefault="00FC129C" w:rsidP="00B407C7">
      <w:r>
        <w:continuationSeparator/>
      </w:r>
    </w:p>
  </w:footnote>
  <w:footnote w:type="continuationNotice" w:id="1">
    <w:p w:rsidR="00FC129C" w:rsidRDefault="00FC129C"/>
  </w:footnote>
  <w:footnote w:id="2">
    <w:p w:rsidR="005F6B6C" w:rsidRPr="00A46770" w:rsidRDefault="005F6B6C" w:rsidP="005F6B6C">
      <w:pPr>
        <w:pStyle w:val="ac"/>
        <w:keepLines/>
        <w:ind w:left="360" w:hanging="360"/>
      </w:pPr>
      <w:r w:rsidRPr="00C14B76">
        <w:rPr>
          <w:rStyle w:val="ae"/>
          <w:sz w:val="24"/>
        </w:rPr>
        <w:footnoteRef/>
      </w:r>
      <w:r w:rsidRPr="00823162">
        <w:rPr>
          <w:rStyle w:val="ae"/>
        </w:rPr>
        <w:t xml:space="preserve"> </w:t>
      </w:r>
      <w:r w:rsidRPr="00A46770">
        <w:tab/>
      </w:r>
      <w:r w:rsidRPr="00E129BD">
        <w:rPr>
          <w:rFonts w:hint="eastAsia"/>
        </w:rPr>
        <w:t>對現有建築物進行加建、改動或改裝不會被視為新私人發展項目。</w:t>
      </w:r>
    </w:p>
  </w:footnote>
  <w:footnote w:id="3">
    <w:p w:rsidR="00D66B2A" w:rsidRPr="00A46770" w:rsidRDefault="00D66B2A" w:rsidP="00D66B2A">
      <w:pPr>
        <w:pStyle w:val="ac"/>
        <w:keepLines/>
        <w:ind w:left="360" w:hanging="360"/>
      </w:pPr>
      <w:r w:rsidRPr="00C14B76">
        <w:rPr>
          <w:rStyle w:val="ae"/>
          <w:sz w:val="24"/>
        </w:rPr>
        <w:footnoteRef/>
      </w:r>
      <w:r w:rsidRPr="00823162">
        <w:rPr>
          <w:rStyle w:val="ae"/>
        </w:rPr>
        <w:t xml:space="preserve"> </w:t>
      </w:r>
      <w:r w:rsidR="008B295E">
        <w:tab/>
      </w:r>
      <w:r w:rsidRPr="0024446B">
        <w:rPr>
          <w:rFonts w:hint="eastAsia"/>
        </w:rPr>
        <w:t>對現有建築物進行加建、改動或改裝不會被視為新私人發展項目。</w:t>
      </w:r>
    </w:p>
  </w:footnote>
  <w:footnote w:id="4">
    <w:p w:rsidR="0090421D" w:rsidRDefault="0090421D" w:rsidP="0090421D">
      <w:pPr>
        <w:pStyle w:val="ac"/>
        <w:ind w:left="360" w:hangingChars="150" w:hanging="360"/>
        <w:jc w:val="both"/>
      </w:pPr>
      <w:r w:rsidRPr="0024446B">
        <w:rPr>
          <w:rStyle w:val="ae"/>
          <w:sz w:val="24"/>
        </w:rPr>
        <w:footnoteRef/>
      </w:r>
      <w:r>
        <w:tab/>
      </w:r>
      <w:r w:rsidRPr="00710847">
        <w:rPr>
          <w:rFonts w:hint="eastAsia"/>
        </w:rPr>
        <w:t>如整個項目的總樓面面積在加入合資格殘疾人士院舍後超過相關法定監管制度</w:t>
      </w:r>
      <w:r w:rsidRPr="00710847">
        <w:rPr>
          <w:rFonts w:hint="eastAsia"/>
        </w:rPr>
        <w:t>(</w:t>
      </w:r>
      <w:r w:rsidRPr="00710847">
        <w:rPr>
          <w:rFonts w:hint="eastAsia"/>
        </w:rPr>
        <w:t>如《城市規劃條例》</w:t>
      </w:r>
      <w:r>
        <w:rPr>
          <w:rFonts w:hint="eastAsia"/>
        </w:rPr>
        <w:t>（第</w:t>
      </w:r>
      <w:r>
        <w:t>131</w:t>
      </w:r>
      <w:r>
        <w:rPr>
          <w:rFonts w:hint="eastAsia"/>
        </w:rPr>
        <w:t>章）</w:t>
      </w:r>
      <w:r w:rsidRPr="00710847">
        <w:rPr>
          <w:rFonts w:hint="eastAsia"/>
        </w:rPr>
        <w:t>或《建築物條例》</w:t>
      </w:r>
      <w:r>
        <w:rPr>
          <w:rFonts w:hint="eastAsia"/>
        </w:rPr>
        <w:t>（第</w:t>
      </w:r>
      <w:r>
        <w:t>123</w:t>
      </w:r>
      <w:r>
        <w:rPr>
          <w:rFonts w:hint="eastAsia"/>
        </w:rPr>
        <w:t>章）</w:t>
      </w:r>
      <w:r w:rsidRPr="00710847">
        <w:rPr>
          <w:rFonts w:hint="eastAsia"/>
        </w:rPr>
        <w:t>)</w:t>
      </w:r>
      <w:r w:rsidRPr="00710847">
        <w:rPr>
          <w:rFonts w:hint="eastAsia"/>
        </w:rPr>
        <w:t>的限制，有關當局會按個別發展項目的情況考慮給予支持。</w:t>
      </w:r>
    </w:p>
  </w:footnote>
  <w:footnote w:id="5">
    <w:p w:rsidR="00D05C0B" w:rsidRPr="0050106D" w:rsidRDefault="00D05C0B" w:rsidP="00BE44BE">
      <w:pPr>
        <w:pStyle w:val="ac"/>
        <w:ind w:left="300" w:hangingChars="150" w:hanging="300"/>
        <w:jc w:val="both"/>
        <w:rPr>
          <w:spacing w:val="20"/>
        </w:rPr>
      </w:pPr>
      <w:r w:rsidRPr="0050106D">
        <w:rPr>
          <w:rStyle w:val="ae"/>
          <w:spacing w:val="20"/>
        </w:rPr>
        <w:footnoteRef/>
      </w:r>
      <w:r>
        <w:rPr>
          <w:spacing w:val="20"/>
        </w:rPr>
        <w:tab/>
      </w:r>
      <w:r w:rsidRPr="003316A4">
        <w:rPr>
          <w:rFonts w:hint="eastAsia"/>
        </w:rPr>
        <w:t>如院址沒有空置，</w:t>
      </w:r>
      <w:r w:rsidR="000426AD">
        <w:rPr>
          <w:rFonts w:hint="eastAsia"/>
        </w:rPr>
        <w:t>而</w:t>
      </w:r>
      <w:r w:rsidRPr="003316A4">
        <w:rPr>
          <w:rFonts w:hint="eastAsia"/>
        </w:rPr>
        <w:t>且沒有根據《</w:t>
      </w:r>
      <w:r w:rsidR="00362895" w:rsidRPr="003316A4">
        <w:rPr>
          <w:rFonts w:hint="eastAsia"/>
        </w:rPr>
        <w:t>殘疾人士院舍條例</w:t>
      </w:r>
      <w:r w:rsidRPr="003316A4">
        <w:rPr>
          <w:rFonts w:hint="eastAsia"/>
        </w:rPr>
        <w:t>》</w:t>
      </w:r>
      <w:r w:rsidR="00362895" w:rsidRPr="003316A4">
        <w:rPr>
          <w:rFonts w:hint="eastAsia"/>
        </w:rPr>
        <w:t>(</w:t>
      </w:r>
      <w:r w:rsidRPr="003316A4">
        <w:rPr>
          <w:rFonts w:hint="eastAsia"/>
        </w:rPr>
        <w:t>第</w:t>
      </w:r>
      <w:r w:rsidR="00362895" w:rsidRPr="003316A4">
        <w:rPr>
          <w:rFonts w:hint="eastAsia"/>
        </w:rPr>
        <w:t>613</w:t>
      </w:r>
      <w:r w:rsidRPr="003316A4">
        <w:rPr>
          <w:rFonts w:hint="eastAsia"/>
        </w:rPr>
        <w:t>章</w:t>
      </w:r>
      <w:r w:rsidR="00362895" w:rsidRPr="003316A4">
        <w:rPr>
          <w:rFonts w:hint="eastAsia"/>
        </w:rPr>
        <w:t>)</w:t>
      </w:r>
      <w:r w:rsidRPr="003316A4">
        <w:rPr>
          <w:rFonts w:hint="eastAsia"/>
        </w:rPr>
        <w:t>第</w:t>
      </w:r>
      <w:r w:rsidR="003316A4" w:rsidRPr="003316A4">
        <w:rPr>
          <w:rFonts w:hint="eastAsia"/>
        </w:rPr>
        <w:t>7</w:t>
      </w:r>
      <w:r w:rsidRPr="003316A4">
        <w:rPr>
          <w:rFonts w:hint="eastAsia"/>
        </w:rPr>
        <w:t>條獲發牌或根據</w:t>
      </w:r>
      <w:r w:rsidR="00A43650">
        <w:rPr>
          <w:rFonts w:hint="eastAsia"/>
        </w:rPr>
        <w:t>該</w:t>
      </w:r>
      <w:r w:rsidR="00A43650" w:rsidRPr="003316A4">
        <w:rPr>
          <w:rFonts w:hint="eastAsia"/>
        </w:rPr>
        <w:t>條例</w:t>
      </w:r>
      <w:r w:rsidRPr="003316A4">
        <w:rPr>
          <w:rFonts w:hint="eastAsia"/>
        </w:rPr>
        <w:t>第</w:t>
      </w:r>
      <w:r w:rsidR="003316A4" w:rsidRPr="003316A4">
        <w:rPr>
          <w:rFonts w:hint="eastAsia"/>
        </w:rPr>
        <w:t>8</w:t>
      </w:r>
      <w:r w:rsidRPr="003316A4">
        <w:rPr>
          <w:rFonts w:hint="eastAsia"/>
        </w:rPr>
        <w:t>條獲得續牌，使用</w:t>
      </w:r>
      <w:r w:rsidR="000426AD">
        <w:rPr>
          <w:rFonts w:hint="eastAsia"/>
        </w:rPr>
        <w:t>該</w:t>
      </w:r>
      <w:r w:rsidRPr="003316A4">
        <w:rPr>
          <w:rFonts w:hint="eastAsia"/>
        </w:rPr>
        <w:t>院址即被視為將院址更改作非</w:t>
      </w:r>
      <w:r w:rsidR="003316A4" w:rsidRPr="003316A4">
        <w:rPr>
          <w:rFonts w:hint="eastAsia"/>
        </w:rPr>
        <w:t>殘疾人士院舍</w:t>
      </w:r>
      <w:r w:rsidRPr="003316A4">
        <w:rPr>
          <w:rFonts w:hint="eastAsia"/>
        </w:rPr>
        <w:t>用途。</w:t>
      </w:r>
    </w:p>
  </w:footnote>
  <w:footnote w:id="6">
    <w:p w:rsidR="00167287" w:rsidRPr="001A3097" w:rsidRDefault="00167287" w:rsidP="0024446B">
      <w:pPr>
        <w:pStyle w:val="ac"/>
        <w:ind w:left="300" w:rightChars="-142" w:right="-341" w:hangingChars="150" w:hanging="300"/>
        <w:jc w:val="both"/>
        <w:rPr>
          <w:rFonts w:eastAsiaTheme="minorEastAsia"/>
          <w:spacing w:val="20"/>
        </w:rPr>
      </w:pPr>
      <w:r w:rsidRPr="001A3097">
        <w:rPr>
          <w:rStyle w:val="ae"/>
          <w:rFonts w:eastAsiaTheme="minorEastAsia"/>
          <w:spacing w:val="20"/>
        </w:rPr>
        <w:footnoteRef/>
      </w:r>
      <w:r w:rsidRPr="001A3097">
        <w:rPr>
          <w:rFonts w:eastAsiaTheme="minorEastAsia"/>
          <w:spacing w:val="20"/>
        </w:rPr>
        <w:t xml:space="preserve"> </w:t>
      </w:r>
      <w:r>
        <w:rPr>
          <w:rFonts w:eastAsiaTheme="minorEastAsia"/>
          <w:spacing w:val="20"/>
        </w:rPr>
        <w:tab/>
      </w:r>
      <w:r w:rsidRPr="001A3097">
        <w:rPr>
          <w:rFonts w:eastAsiaTheme="minorEastAsia"/>
          <w:spacing w:val="20"/>
        </w:rPr>
        <w:t>發展商／營辦</w:t>
      </w:r>
      <w:r w:rsidR="00B6309D" w:rsidRPr="00B6309D">
        <w:rPr>
          <w:rFonts w:eastAsiaTheme="minorEastAsia" w:hint="eastAsia"/>
          <w:spacing w:val="20"/>
        </w:rPr>
        <w:t>人</w:t>
      </w:r>
      <w:r w:rsidRPr="001A3097">
        <w:rPr>
          <w:rFonts w:eastAsiaTheme="minorEastAsia"/>
          <w:spacing w:val="20"/>
        </w:rPr>
        <w:t>應留意《</w:t>
      </w:r>
      <w:r w:rsidRPr="001A3097">
        <w:rPr>
          <w:rFonts w:eastAsiaTheme="minorEastAsia"/>
          <w:spacing w:val="20"/>
        </w:rPr>
        <w:t>2023</w:t>
      </w:r>
      <w:r w:rsidRPr="001A3097">
        <w:rPr>
          <w:rFonts w:eastAsiaTheme="minorEastAsia"/>
          <w:spacing w:val="20"/>
        </w:rPr>
        <w:t>年院舍法例</w:t>
      </w:r>
      <w:r w:rsidRPr="001A3097">
        <w:rPr>
          <w:rFonts w:eastAsiaTheme="minorEastAsia"/>
          <w:spacing w:val="20"/>
        </w:rPr>
        <w:t>(</w:t>
      </w:r>
      <w:r w:rsidRPr="001A3097">
        <w:rPr>
          <w:rFonts w:eastAsiaTheme="minorEastAsia"/>
          <w:spacing w:val="20"/>
        </w:rPr>
        <w:t>雜項修訂</w:t>
      </w:r>
      <w:r w:rsidRPr="001A3097">
        <w:rPr>
          <w:rFonts w:eastAsiaTheme="minorEastAsia"/>
          <w:spacing w:val="20"/>
        </w:rPr>
        <w:t>)</w:t>
      </w:r>
      <w:r w:rsidRPr="001A3097">
        <w:rPr>
          <w:rFonts w:eastAsiaTheme="minorEastAsia"/>
          <w:spacing w:val="20"/>
        </w:rPr>
        <w:t>條例》有關上調不同照顧程度的殘疾人士院舍每名住客的法定最低人均樓面面積的規定</w:t>
      </w:r>
      <w:r w:rsidRPr="001A3097">
        <w:rPr>
          <w:rFonts w:eastAsiaTheme="minorEastAsia"/>
          <w:spacing w:val="20"/>
        </w:rPr>
        <w:t>(</w:t>
      </w:r>
      <w:r w:rsidRPr="001A3097">
        <w:rPr>
          <w:rFonts w:eastAsiaTheme="minorEastAsia"/>
          <w:spacing w:val="20"/>
        </w:rPr>
        <w:t>即</w:t>
      </w:r>
      <w:r w:rsidRPr="001A3097">
        <w:rPr>
          <w:rFonts w:eastAsiaTheme="minorEastAsia"/>
          <w:spacing w:val="20"/>
          <w:lang w:eastAsia="zh-HK"/>
        </w:rPr>
        <w:t>高度照顧院舍每名住客的法定最低人均樓面面積由</w:t>
      </w:r>
      <w:r w:rsidRPr="001A3097">
        <w:rPr>
          <w:rFonts w:eastAsiaTheme="minorEastAsia"/>
          <w:spacing w:val="20"/>
        </w:rPr>
        <w:t>6.5</w:t>
      </w:r>
      <w:r w:rsidRPr="001A3097">
        <w:rPr>
          <w:rFonts w:eastAsiaTheme="minorEastAsia"/>
          <w:spacing w:val="20"/>
          <w:lang w:eastAsia="zh-HK"/>
        </w:rPr>
        <w:t>平方米上調至</w:t>
      </w:r>
      <w:r w:rsidRPr="001A3097">
        <w:rPr>
          <w:rFonts w:eastAsiaTheme="minorEastAsia"/>
          <w:spacing w:val="20"/>
        </w:rPr>
        <w:t>9.5</w:t>
      </w:r>
      <w:r w:rsidRPr="001A3097">
        <w:rPr>
          <w:rFonts w:eastAsiaTheme="minorEastAsia"/>
          <w:spacing w:val="20"/>
        </w:rPr>
        <w:t>平方米；而中度照顧院舍及低度照顧院舍每名住客的法定最低人均樓面面積則由</w:t>
      </w:r>
      <w:r w:rsidRPr="001A3097">
        <w:rPr>
          <w:rFonts w:eastAsiaTheme="minorEastAsia"/>
          <w:spacing w:val="20"/>
        </w:rPr>
        <w:t>6.5</w:t>
      </w:r>
      <w:r>
        <w:rPr>
          <w:rFonts w:eastAsiaTheme="minorEastAsia"/>
          <w:spacing w:val="20"/>
        </w:rPr>
        <w:t> </w:t>
      </w:r>
      <w:r w:rsidRPr="001A3097">
        <w:rPr>
          <w:rFonts w:eastAsiaTheme="minorEastAsia"/>
          <w:spacing w:val="20"/>
        </w:rPr>
        <w:t>平方米上調至</w:t>
      </w:r>
      <w:r w:rsidRPr="001A3097">
        <w:rPr>
          <w:rFonts w:eastAsiaTheme="minorEastAsia"/>
          <w:spacing w:val="20"/>
        </w:rPr>
        <w:t>8</w:t>
      </w:r>
      <w:r w:rsidRPr="001A3097">
        <w:rPr>
          <w:rFonts w:eastAsiaTheme="minorEastAsia"/>
          <w:spacing w:val="20"/>
        </w:rPr>
        <w:t>平方米</w:t>
      </w:r>
      <w:r w:rsidRPr="001A3097">
        <w:rPr>
          <w:rFonts w:eastAsiaTheme="minorEastAsia"/>
          <w:spacing w:val="20"/>
        </w:rPr>
        <w:t>)</w:t>
      </w:r>
      <w:r w:rsidRPr="001A3097">
        <w:rPr>
          <w:rFonts w:eastAsiaTheme="minorEastAsia"/>
          <w:spacing w:val="20"/>
        </w:rPr>
        <w:t>及相關生效日期。</w:t>
      </w:r>
    </w:p>
  </w:footnote>
  <w:footnote w:id="7">
    <w:p w:rsidR="001D7AAD" w:rsidRDefault="001D7AAD" w:rsidP="0024446B">
      <w:pPr>
        <w:pStyle w:val="ac"/>
        <w:ind w:left="142" w:hangingChars="71" w:hanging="142"/>
        <w:jc w:val="both"/>
      </w:pPr>
      <w:r w:rsidRPr="0024446B">
        <w:rPr>
          <w:rStyle w:val="ae"/>
        </w:rPr>
        <w:footnoteRef/>
      </w:r>
      <w:r w:rsidRPr="0024446B">
        <w:t xml:space="preserve"> </w:t>
      </w:r>
      <w:r w:rsidRPr="0024446B">
        <w:rPr>
          <w:rFonts w:eastAsiaTheme="minorEastAsia" w:hint="eastAsia"/>
          <w:spacing w:val="20"/>
        </w:rPr>
        <w:t>在計算人均樓面面積時，須扣除任何職員宿舍、空地、平台、花園、天台、窗台、樓梯、支柱、牆壁、樓梯大堂、電梯、電梯大堂，以及任何電梯、空氣調節系統或提供予該建築物的任何類似服務所使用機械佔用的任何地方，以及殘疾人士院舍內社會福利署署長信納為不適合用作殘疾人士院舍的其他地方的面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1BC5"/>
    <w:multiLevelType w:val="hybridMultilevel"/>
    <w:tmpl w:val="8A2C629C"/>
    <w:lvl w:ilvl="0" w:tplc="8E26B1F4">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C321F5"/>
    <w:multiLevelType w:val="hybridMultilevel"/>
    <w:tmpl w:val="BCDCB4D2"/>
    <w:lvl w:ilvl="0" w:tplc="56F6AD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9876BC"/>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97287D"/>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B02AB0"/>
    <w:multiLevelType w:val="hybridMultilevel"/>
    <w:tmpl w:val="942E3E62"/>
    <w:lvl w:ilvl="0" w:tplc="704803DC">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AD3A6D"/>
    <w:multiLevelType w:val="hybridMultilevel"/>
    <w:tmpl w:val="CF661790"/>
    <w:lvl w:ilvl="0" w:tplc="E8FEECB6">
      <w:start w:val="1"/>
      <w:numFmt w:val="bullet"/>
      <w:lvlText w:val=""/>
      <w:lvlJc w:val="left"/>
      <w:pPr>
        <w:tabs>
          <w:tab w:val="num" w:pos="425"/>
        </w:tabs>
        <w:ind w:left="425" w:hanging="425"/>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02E3CEF"/>
    <w:multiLevelType w:val="hybridMultilevel"/>
    <w:tmpl w:val="C54EECAE"/>
    <w:lvl w:ilvl="0" w:tplc="A5702326">
      <w:start w:val="1"/>
      <w:numFmt w:val="lowerRoman"/>
      <w:lvlText w:val="(%1)"/>
      <w:lvlJc w:val="left"/>
      <w:pPr>
        <w:ind w:left="1048"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58E45CD8"/>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5A3E"/>
    <w:multiLevelType w:val="hybridMultilevel"/>
    <w:tmpl w:val="16CCEAEA"/>
    <w:lvl w:ilvl="0" w:tplc="9A02E6C0">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62465A3B"/>
    <w:multiLevelType w:val="hybridMultilevel"/>
    <w:tmpl w:val="EB4C81CE"/>
    <w:lvl w:ilvl="0" w:tplc="230AAF52">
      <w:start w:val="1"/>
      <w:numFmt w:val="bullet"/>
      <w:lvlText w:val=""/>
      <w:lvlJc w:val="left"/>
      <w:pPr>
        <w:tabs>
          <w:tab w:val="num" w:pos="0"/>
        </w:tabs>
        <w:ind w:left="480" w:hanging="480"/>
      </w:pPr>
      <w:rPr>
        <w:rFonts w:ascii="Wingdings" w:hAnsi="Wingdings" w:hint="default"/>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C5E317A"/>
    <w:multiLevelType w:val="hybridMultilevel"/>
    <w:tmpl w:val="E06640BE"/>
    <w:lvl w:ilvl="0" w:tplc="3F26105E">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5"/>
  </w:num>
  <w:num w:numId="3">
    <w:abstractNumId w:val="3"/>
  </w:num>
  <w:num w:numId="4">
    <w:abstractNumId w:val="8"/>
  </w:num>
  <w:num w:numId="5">
    <w:abstractNumId w:val="0"/>
  </w:num>
  <w:num w:numId="6">
    <w:abstractNumId w:val="10"/>
  </w:num>
  <w:num w:numId="7">
    <w:abstractNumId w:val="1"/>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4D"/>
    <w:rsid w:val="00003ABF"/>
    <w:rsid w:val="0000524C"/>
    <w:rsid w:val="00012CCC"/>
    <w:rsid w:val="000130C6"/>
    <w:rsid w:val="0003274C"/>
    <w:rsid w:val="000327A2"/>
    <w:rsid w:val="000426AD"/>
    <w:rsid w:val="00043DDE"/>
    <w:rsid w:val="00044519"/>
    <w:rsid w:val="00045290"/>
    <w:rsid w:val="000464F4"/>
    <w:rsid w:val="0005493E"/>
    <w:rsid w:val="00054DF0"/>
    <w:rsid w:val="00054F95"/>
    <w:rsid w:val="00056D7C"/>
    <w:rsid w:val="00065F4D"/>
    <w:rsid w:val="000846BD"/>
    <w:rsid w:val="000852C9"/>
    <w:rsid w:val="00086B3E"/>
    <w:rsid w:val="00090D07"/>
    <w:rsid w:val="00093C99"/>
    <w:rsid w:val="000A055B"/>
    <w:rsid w:val="000A1813"/>
    <w:rsid w:val="000A5574"/>
    <w:rsid w:val="000A57DF"/>
    <w:rsid w:val="000C0354"/>
    <w:rsid w:val="000C12A6"/>
    <w:rsid w:val="000C7E7A"/>
    <w:rsid w:val="000E42F9"/>
    <w:rsid w:val="000F0827"/>
    <w:rsid w:val="000F678E"/>
    <w:rsid w:val="001058E8"/>
    <w:rsid w:val="001155B2"/>
    <w:rsid w:val="001167D2"/>
    <w:rsid w:val="0012114E"/>
    <w:rsid w:val="00127CBA"/>
    <w:rsid w:val="00155006"/>
    <w:rsid w:val="00167287"/>
    <w:rsid w:val="00167418"/>
    <w:rsid w:val="00167A9D"/>
    <w:rsid w:val="00170FE6"/>
    <w:rsid w:val="00171FE6"/>
    <w:rsid w:val="0017578E"/>
    <w:rsid w:val="0017609E"/>
    <w:rsid w:val="00182777"/>
    <w:rsid w:val="001847F2"/>
    <w:rsid w:val="001A60CA"/>
    <w:rsid w:val="001A71C3"/>
    <w:rsid w:val="001A7ABF"/>
    <w:rsid w:val="001B3E4A"/>
    <w:rsid w:val="001B4EB3"/>
    <w:rsid w:val="001C18E6"/>
    <w:rsid w:val="001C5049"/>
    <w:rsid w:val="001C5FAB"/>
    <w:rsid w:val="001D1A47"/>
    <w:rsid w:val="001D58A2"/>
    <w:rsid w:val="001D7AAD"/>
    <w:rsid w:val="001E469B"/>
    <w:rsid w:val="001E5077"/>
    <w:rsid w:val="001F1D4B"/>
    <w:rsid w:val="001F3B36"/>
    <w:rsid w:val="002030C2"/>
    <w:rsid w:val="002047B0"/>
    <w:rsid w:val="00206C1E"/>
    <w:rsid w:val="00211095"/>
    <w:rsid w:val="00212351"/>
    <w:rsid w:val="0021435A"/>
    <w:rsid w:val="00223075"/>
    <w:rsid w:val="0023115A"/>
    <w:rsid w:val="00232BFB"/>
    <w:rsid w:val="00233AEE"/>
    <w:rsid w:val="002368DD"/>
    <w:rsid w:val="002419C2"/>
    <w:rsid w:val="0024446B"/>
    <w:rsid w:val="00250F96"/>
    <w:rsid w:val="002510DF"/>
    <w:rsid w:val="00265521"/>
    <w:rsid w:val="00266004"/>
    <w:rsid w:val="0026722A"/>
    <w:rsid w:val="00267951"/>
    <w:rsid w:val="00267F00"/>
    <w:rsid w:val="00273481"/>
    <w:rsid w:val="00273DC4"/>
    <w:rsid w:val="0027759C"/>
    <w:rsid w:val="00284276"/>
    <w:rsid w:val="00291B44"/>
    <w:rsid w:val="002943A1"/>
    <w:rsid w:val="002974EA"/>
    <w:rsid w:val="002A1DF3"/>
    <w:rsid w:val="002A7A49"/>
    <w:rsid w:val="002B1C5F"/>
    <w:rsid w:val="002B4397"/>
    <w:rsid w:val="002D06E8"/>
    <w:rsid w:val="002D0A90"/>
    <w:rsid w:val="002E401F"/>
    <w:rsid w:val="002F1B8D"/>
    <w:rsid w:val="002F2FC9"/>
    <w:rsid w:val="0030325E"/>
    <w:rsid w:val="003078F8"/>
    <w:rsid w:val="00315F64"/>
    <w:rsid w:val="00325085"/>
    <w:rsid w:val="003316A4"/>
    <w:rsid w:val="00344ABB"/>
    <w:rsid w:val="0034521E"/>
    <w:rsid w:val="00347118"/>
    <w:rsid w:val="003558C6"/>
    <w:rsid w:val="00355F48"/>
    <w:rsid w:val="00362895"/>
    <w:rsid w:val="0037045F"/>
    <w:rsid w:val="003736FE"/>
    <w:rsid w:val="00375F1B"/>
    <w:rsid w:val="00377611"/>
    <w:rsid w:val="003777FE"/>
    <w:rsid w:val="00382D1F"/>
    <w:rsid w:val="003931A2"/>
    <w:rsid w:val="00395C22"/>
    <w:rsid w:val="003A2C79"/>
    <w:rsid w:val="003A3B8D"/>
    <w:rsid w:val="003E3D76"/>
    <w:rsid w:val="003F1C26"/>
    <w:rsid w:val="003F5269"/>
    <w:rsid w:val="003F550D"/>
    <w:rsid w:val="00401A92"/>
    <w:rsid w:val="004050E8"/>
    <w:rsid w:val="00406F27"/>
    <w:rsid w:val="00413CF6"/>
    <w:rsid w:val="004147FC"/>
    <w:rsid w:val="004164CF"/>
    <w:rsid w:val="004260D1"/>
    <w:rsid w:val="00430CE7"/>
    <w:rsid w:val="00453F5E"/>
    <w:rsid w:val="00457A4D"/>
    <w:rsid w:val="00462B5B"/>
    <w:rsid w:val="0046664E"/>
    <w:rsid w:val="00480C21"/>
    <w:rsid w:val="0048444E"/>
    <w:rsid w:val="00494F4F"/>
    <w:rsid w:val="004A3A5C"/>
    <w:rsid w:val="004A50C9"/>
    <w:rsid w:val="004A5178"/>
    <w:rsid w:val="004B3418"/>
    <w:rsid w:val="004B5E83"/>
    <w:rsid w:val="004C52CD"/>
    <w:rsid w:val="004C70ED"/>
    <w:rsid w:val="004C751B"/>
    <w:rsid w:val="004D6008"/>
    <w:rsid w:val="004D76B5"/>
    <w:rsid w:val="004D78F6"/>
    <w:rsid w:val="004E4185"/>
    <w:rsid w:val="004E7E15"/>
    <w:rsid w:val="004F05B9"/>
    <w:rsid w:val="00500AEE"/>
    <w:rsid w:val="00513E19"/>
    <w:rsid w:val="00514CFF"/>
    <w:rsid w:val="0051545E"/>
    <w:rsid w:val="00517103"/>
    <w:rsid w:val="005702F7"/>
    <w:rsid w:val="00571081"/>
    <w:rsid w:val="00572B95"/>
    <w:rsid w:val="0057598F"/>
    <w:rsid w:val="00576BAB"/>
    <w:rsid w:val="00583FF3"/>
    <w:rsid w:val="00587076"/>
    <w:rsid w:val="00593515"/>
    <w:rsid w:val="00595DA9"/>
    <w:rsid w:val="00595FD0"/>
    <w:rsid w:val="005967EB"/>
    <w:rsid w:val="005A25F1"/>
    <w:rsid w:val="005A38DC"/>
    <w:rsid w:val="005A6C2F"/>
    <w:rsid w:val="005C53E1"/>
    <w:rsid w:val="005C5AA8"/>
    <w:rsid w:val="005D053B"/>
    <w:rsid w:val="005D0947"/>
    <w:rsid w:val="005D3AA0"/>
    <w:rsid w:val="005E287B"/>
    <w:rsid w:val="005F6B6C"/>
    <w:rsid w:val="006026E3"/>
    <w:rsid w:val="00602B05"/>
    <w:rsid w:val="00607213"/>
    <w:rsid w:val="00616E70"/>
    <w:rsid w:val="00627C4C"/>
    <w:rsid w:val="00633605"/>
    <w:rsid w:val="006340EE"/>
    <w:rsid w:val="0063724E"/>
    <w:rsid w:val="00637612"/>
    <w:rsid w:val="00653C53"/>
    <w:rsid w:val="00657BD5"/>
    <w:rsid w:val="00660D7C"/>
    <w:rsid w:val="00663FD3"/>
    <w:rsid w:val="00666877"/>
    <w:rsid w:val="00666DDD"/>
    <w:rsid w:val="006731A1"/>
    <w:rsid w:val="0068004F"/>
    <w:rsid w:val="0068299F"/>
    <w:rsid w:val="00684D2B"/>
    <w:rsid w:val="00685570"/>
    <w:rsid w:val="006862FB"/>
    <w:rsid w:val="00691F10"/>
    <w:rsid w:val="00695863"/>
    <w:rsid w:val="006959D3"/>
    <w:rsid w:val="006B18AF"/>
    <w:rsid w:val="006B5141"/>
    <w:rsid w:val="006B5277"/>
    <w:rsid w:val="006B61E4"/>
    <w:rsid w:val="006C5A54"/>
    <w:rsid w:val="006C6217"/>
    <w:rsid w:val="006D4209"/>
    <w:rsid w:val="006D4314"/>
    <w:rsid w:val="006D6798"/>
    <w:rsid w:val="006D7E27"/>
    <w:rsid w:val="006D7FF3"/>
    <w:rsid w:val="006E011F"/>
    <w:rsid w:val="006E0CF9"/>
    <w:rsid w:val="006E4617"/>
    <w:rsid w:val="006F4D79"/>
    <w:rsid w:val="00702987"/>
    <w:rsid w:val="00705FCE"/>
    <w:rsid w:val="00710847"/>
    <w:rsid w:val="00714169"/>
    <w:rsid w:val="00715AAF"/>
    <w:rsid w:val="007205CF"/>
    <w:rsid w:val="00723606"/>
    <w:rsid w:val="00727699"/>
    <w:rsid w:val="00731009"/>
    <w:rsid w:val="007318C2"/>
    <w:rsid w:val="007465F1"/>
    <w:rsid w:val="00750600"/>
    <w:rsid w:val="00767DD4"/>
    <w:rsid w:val="00782327"/>
    <w:rsid w:val="00787F01"/>
    <w:rsid w:val="007931A7"/>
    <w:rsid w:val="00796C24"/>
    <w:rsid w:val="007A3253"/>
    <w:rsid w:val="007A53A9"/>
    <w:rsid w:val="007A6626"/>
    <w:rsid w:val="007A7674"/>
    <w:rsid w:val="007A79EB"/>
    <w:rsid w:val="007B599D"/>
    <w:rsid w:val="007E0EE8"/>
    <w:rsid w:val="007F0FE1"/>
    <w:rsid w:val="007F13DC"/>
    <w:rsid w:val="007F265A"/>
    <w:rsid w:val="007F4582"/>
    <w:rsid w:val="00805660"/>
    <w:rsid w:val="00810AFE"/>
    <w:rsid w:val="00811015"/>
    <w:rsid w:val="008137CA"/>
    <w:rsid w:val="0081518E"/>
    <w:rsid w:val="00821BD9"/>
    <w:rsid w:val="00823436"/>
    <w:rsid w:val="00835B2A"/>
    <w:rsid w:val="008409A3"/>
    <w:rsid w:val="00840D2D"/>
    <w:rsid w:val="0084610B"/>
    <w:rsid w:val="00846357"/>
    <w:rsid w:val="00847AB5"/>
    <w:rsid w:val="00847DC7"/>
    <w:rsid w:val="00854390"/>
    <w:rsid w:val="008548B8"/>
    <w:rsid w:val="00854BE1"/>
    <w:rsid w:val="00861600"/>
    <w:rsid w:val="00870238"/>
    <w:rsid w:val="00870BEC"/>
    <w:rsid w:val="00871B3B"/>
    <w:rsid w:val="00874385"/>
    <w:rsid w:val="008771A0"/>
    <w:rsid w:val="00884321"/>
    <w:rsid w:val="0089393E"/>
    <w:rsid w:val="00897BAB"/>
    <w:rsid w:val="008A3AEA"/>
    <w:rsid w:val="008B295E"/>
    <w:rsid w:val="008B66B7"/>
    <w:rsid w:val="008C640F"/>
    <w:rsid w:val="008D1DAC"/>
    <w:rsid w:val="008D3FB9"/>
    <w:rsid w:val="008E363C"/>
    <w:rsid w:val="008F04F1"/>
    <w:rsid w:val="0090026C"/>
    <w:rsid w:val="00901AF5"/>
    <w:rsid w:val="0090421D"/>
    <w:rsid w:val="00905F4A"/>
    <w:rsid w:val="009064B5"/>
    <w:rsid w:val="00917FC6"/>
    <w:rsid w:val="00933204"/>
    <w:rsid w:val="009332D7"/>
    <w:rsid w:val="009369C5"/>
    <w:rsid w:val="00962A56"/>
    <w:rsid w:val="009717D8"/>
    <w:rsid w:val="00971A6E"/>
    <w:rsid w:val="00972F76"/>
    <w:rsid w:val="00977145"/>
    <w:rsid w:val="009A534E"/>
    <w:rsid w:val="009B159B"/>
    <w:rsid w:val="009B4A06"/>
    <w:rsid w:val="009B76A8"/>
    <w:rsid w:val="009C4D6E"/>
    <w:rsid w:val="009D0E01"/>
    <w:rsid w:val="009D20D1"/>
    <w:rsid w:val="009D6885"/>
    <w:rsid w:val="009E2EAB"/>
    <w:rsid w:val="009E5560"/>
    <w:rsid w:val="009E65DF"/>
    <w:rsid w:val="009E7589"/>
    <w:rsid w:val="009F1CE3"/>
    <w:rsid w:val="009F6509"/>
    <w:rsid w:val="00A011C9"/>
    <w:rsid w:val="00A063C9"/>
    <w:rsid w:val="00A06DA6"/>
    <w:rsid w:val="00A071AB"/>
    <w:rsid w:val="00A0737D"/>
    <w:rsid w:val="00A1030A"/>
    <w:rsid w:val="00A13DF9"/>
    <w:rsid w:val="00A14409"/>
    <w:rsid w:val="00A15342"/>
    <w:rsid w:val="00A251D2"/>
    <w:rsid w:val="00A259EC"/>
    <w:rsid w:val="00A25D30"/>
    <w:rsid w:val="00A3544B"/>
    <w:rsid w:val="00A405D8"/>
    <w:rsid w:val="00A43650"/>
    <w:rsid w:val="00A50030"/>
    <w:rsid w:val="00A55585"/>
    <w:rsid w:val="00A7693B"/>
    <w:rsid w:val="00A908B4"/>
    <w:rsid w:val="00A93031"/>
    <w:rsid w:val="00AB4813"/>
    <w:rsid w:val="00AB628F"/>
    <w:rsid w:val="00AC1C9F"/>
    <w:rsid w:val="00AC7635"/>
    <w:rsid w:val="00AD1FEB"/>
    <w:rsid w:val="00AD4C19"/>
    <w:rsid w:val="00AE07CB"/>
    <w:rsid w:val="00AE16B1"/>
    <w:rsid w:val="00AE6457"/>
    <w:rsid w:val="00AF40A7"/>
    <w:rsid w:val="00B00C1E"/>
    <w:rsid w:val="00B05A92"/>
    <w:rsid w:val="00B07F2E"/>
    <w:rsid w:val="00B26257"/>
    <w:rsid w:val="00B304F2"/>
    <w:rsid w:val="00B3699A"/>
    <w:rsid w:val="00B407C7"/>
    <w:rsid w:val="00B42CAE"/>
    <w:rsid w:val="00B4448A"/>
    <w:rsid w:val="00B55663"/>
    <w:rsid w:val="00B61AB5"/>
    <w:rsid w:val="00B61CC6"/>
    <w:rsid w:val="00B6309D"/>
    <w:rsid w:val="00B66301"/>
    <w:rsid w:val="00B83C51"/>
    <w:rsid w:val="00B902E0"/>
    <w:rsid w:val="00BA594A"/>
    <w:rsid w:val="00BC2D2F"/>
    <w:rsid w:val="00BC3F50"/>
    <w:rsid w:val="00BC4B8E"/>
    <w:rsid w:val="00BC5C00"/>
    <w:rsid w:val="00BC7F86"/>
    <w:rsid w:val="00BE44BE"/>
    <w:rsid w:val="00C0694B"/>
    <w:rsid w:val="00C108A1"/>
    <w:rsid w:val="00C10C28"/>
    <w:rsid w:val="00C1333C"/>
    <w:rsid w:val="00C248CE"/>
    <w:rsid w:val="00C541C5"/>
    <w:rsid w:val="00C65427"/>
    <w:rsid w:val="00C667CE"/>
    <w:rsid w:val="00C668F3"/>
    <w:rsid w:val="00C75BBC"/>
    <w:rsid w:val="00C77803"/>
    <w:rsid w:val="00C87EFB"/>
    <w:rsid w:val="00C91047"/>
    <w:rsid w:val="00C9145F"/>
    <w:rsid w:val="00C95815"/>
    <w:rsid w:val="00C973A6"/>
    <w:rsid w:val="00CA281C"/>
    <w:rsid w:val="00CB378A"/>
    <w:rsid w:val="00CB4E1B"/>
    <w:rsid w:val="00CB6165"/>
    <w:rsid w:val="00CB74BB"/>
    <w:rsid w:val="00CE720A"/>
    <w:rsid w:val="00CE7634"/>
    <w:rsid w:val="00CF075B"/>
    <w:rsid w:val="00D05C0B"/>
    <w:rsid w:val="00D11136"/>
    <w:rsid w:val="00D112B8"/>
    <w:rsid w:val="00D15E9F"/>
    <w:rsid w:val="00D20D2F"/>
    <w:rsid w:val="00D218E4"/>
    <w:rsid w:val="00D233D9"/>
    <w:rsid w:val="00D30505"/>
    <w:rsid w:val="00D305CB"/>
    <w:rsid w:val="00D30998"/>
    <w:rsid w:val="00D41A0F"/>
    <w:rsid w:val="00D5303A"/>
    <w:rsid w:val="00D627ED"/>
    <w:rsid w:val="00D66B2A"/>
    <w:rsid w:val="00D7044D"/>
    <w:rsid w:val="00D74598"/>
    <w:rsid w:val="00D91C53"/>
    <w:rsid w:val="00D931BF"/>
    <w:rsid w:val="00D94EF7"/>
    <w:rsid w:val="00D95B04"/>
    <w:rsid w:val="00DA1AAE"/>
    <w:rsid w:val="00DA35DD"/>
    <w:rsid w:val="00DA47E4"/>
    <w:rsid w:val="00DB05F1"/>
    <w:rsid w:val="00DC5E6E"/>
    <w:rsid w:val="00DC766F"/>
    <w:rsid w:val="00DD79C4"/>
    <w:rsid w:val="00DE0468"/>
    <w:rsid w:val="00DF5795"/>
    <w:rsid w:val="00E007B7"/>
    <w:rsid w:val="00E07A03"/>
    <w:rsid w:val="00E117F2"/>
    <w:rsid w:val="00E129BD"/>
    <w:rsid w:val="00E34A7C"/>
    <w:rsid w:val="00E44BE1"/>
    <w:rsid w:val="00E468DB"/>
    <w:rsid w:val="00E47E11"/>
    <w:rsid w:val="00E5337E"/>
    <w:rsid w:val="00E627FC"/>
    <w:rsid w:val="00E67466"/>
    <w:rsid w:val="00E708C5"/>
    <w:rsid w:val="00E73FAD"/>
    <w:rsid w:val="00E775E9"/>
    <w:rsid w:val="00E82752"/>
    <w:rsid w:val="00E8446D"/>
    <w:rsid w:val="00E9193A"/>
    <w:rsid w:val="00E92109"/>
    <w:rsid w:val="00E927D0"/>
    <w:rsid w:val="00EA0D0A"/>
    <w:rsid w:val="00EA1F1B"/>
    <w:rsid w:val="00EA6786"/>
    <w:rsid w:val="00EA798A"/>
    <w:rsid w:val="00EC10BA"/>
    <w:rsid w:val="00EC7E2B"/>
    <w:rsid w:val="00EF1E24"/>
    <w:rsid w:val="00EF42DD"/>
    <w:rsid w:val="00F10427"/>
    <w:rsid w:val="00F15E33"/>
    <w:rsid w:val="00F264D6"/>
    <w:rsid w:val="00F26870"/>
    <w:rsid w:val="00F30EEC"/>
    <w:rsid w:val="00F31949"/>
    <w:rsid w:val="00F33590"/>
    <w:rsid w:val="00F52F77"/>
    <w:rsid w:val="00F53BB7"/>
    <w:rsid w:val="00F53BDF"/>
    <w:rsid w:val="00F6318A"/>
    <w:rsid w:val="00F637CC"/>
    <w:rsid w:val="00F64D1D"/>
    <w:rsid w:val="00F65707"/>
    <w:rsid w:val="00F741A3"/>
    <w:rsid w:val="00F80767"/>
    <w:rsid w:val="00F80E12"/>
    <w:rsid w:val="00F82C83"/>
    <w:rsid w:val="00F85B41"/>
    <w:rsid w:val="00F86025"/>
    <w:rsid w:val="00F97CF5"/>
    <w:rsid w:val="00FA0634"/>
    <w:rsid w:val="00FB0D02"/>
    <w:rsid w:val="00FC129C"/>
    <w:rsid w:val="00FC42B0"/>
    <w:rsid w:val="00FE0C61"/>
    <w:rsid w:val="00FE4D2A"/>
    <w:rsid w:val="00FF04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90621"/>
  <w15:chartTrackingRefBased/>
  <w15:docId w15:val="{609C81AF-0F74-4352-96F7-03E3AA3F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CF9"/>
    <w:pPr>
      <w:widowControl w:val="0"/>
    </w:pPr>
    <w:rPr>
      <w:rFonts w:ascii="Times New Roman" w:hAnsi="Times New Roman"/>
      <w:kern w:val="2"/>
      <w:sz w:val="24"/>
      <w:szCs w:val="24"/>
    </w:rPr>
  </w:style>
  <w:style w:type="paragraph" w:styleId="1">
    <w:name w:val="heading 1"/>
    <w:basedOn w:val="a"/>
    <w:next w:val="a"/>
    <w:link w:val="10"/>
    <w:qFormat/>
    <w:rsid w:val="00D7459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qFormat/>
    <w:rsid w:val="006E0CF9"/>
    <w:pPr>
      <w:keepNext/>
      <w:jc w:val="both"/>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7C7"/>
    <w:pPr>
      <w:tabs>
        <w:tab w:val="center" w:pos="4153"/>
        <w:tab w:val="right" w:pos="8306"/>
      </w:tabs>
      <w:snapToGrid w:val="0"/>
    </w:pPr>
    <w:rPr>
      <w:sz w:val="20"/>
      <w:szCs w:val="20"/>
    </w:rPr>
  </w:style>
  <w:style w:type="character" w:customStyle="1" w:styleId="a5">
    <w:name w:val="頁首 字元"/>
    <w:link w:val="a4"/>
    <w:uiPriority w:val="99"/>
    <w:rsid w:val="00B407C7"/>
    <w:rPr>
      <w:sz w:val="20"/>
      <w:szCs w:val="20"/>
    </w:rPr>
  </w:style>
  <w:style w:type="paragraph" w:styleId="a6">
    <w:name w:val="footer"/>
    <w:basedOn w:val="a"/>
    <w:link w:val="a7"/>
    <w:unhideWhenUsed/>
    <w:rsid w:val="00B407C7"/>
    <w:pPr>
      <w:tabs>
        <w:tab w:val="center" w:pos="4153"/>
        <w:tab w:val="right" w:pos="8306"/>
      </w:tabs>
      <w:snapToGrid w:val="0"/>
    </w:pPr>
    <w:rPr>
      <w:sz w:val="20"/>
      <w:szCs w:val="20"/>
    </w:rPr>
  </w:style>
  <w:style w:type="character" w:customStyle="1" w:styleId="a7">
    <w:name w:val="頁尾 字元"/>
    <w:link w:val="a6"/>
    <w:uiPriority w:val="99"/>
    <w:rsid w:val="00B407C7"/>
    <w:rPr>
      <w:sz w:val="20"/>
      <w:szCs w:val="20"/>
    </w:rPr>
  </w:style>
  <w:style w:type="character" w:customStyle="1" w:styleId="20">
    <w:name w:val="標題 2 字元"/>
    <w:link w:val="2"/>
    <w:rsid w:val="006E0CF9"/>
    <w:rPr>
      <w:rFonts w:ascii="Times New Roman" w:eastAsia="新細明體" w:hAnsi="Times New Roman" w:cs="Times New Roman"/>
      <w:b/>
      <w:bCs/>
      <w:i/>
      <w:iCs/>
      <w:sz w:val="26"/>
      <w:szCs w:val="24"/>
    </w:rPr>
  </w:style>
  <w:style w:type="paragraph" w:styleId="21">
    <w:name w:val="Body Text 2"/>
    <w:basedOn w:val="a"/>
    <w:link w:val="22"/>
    <w:rsid w:val="006E0CF9"/>
    <w:pPr>
      <w:jc w:val="both"/>
    </w:pPr>
    <w:rPr>
      <w:sz w:val="28"/>
      <w:lang w:eastAsia="zh-HK"/>
    </w:rPr>
  </w:style>
  <w:style w:type="character" w:customStyle="1" w:styleId="22">
    <w:name w:val="本文 2 字元"/>
    <w:link w:val="21"/>
    <w:rsid w:val="006E0CF9"/>
    <w:rPr>
      <w:rFonts w:ascii="Times New Roman" w:eastAsia="新細明體" w:hAnsi="Times New Roman" w:cs="Times New Roman"/>
      <w:sz w:val="28"/>
      <w:szCs w:val="24"/>
      <w:lang w:eastAsia="zh-HK"/>
    </w:rPr>
  </w:style>
  <w:style w:type="character" w:customStyle="1" w:styleId="10">
    <w:name w:val="標題 1 字元"/>
    <w:link w:val="1"/>
    <w:uiPriority w:val="9"/>
    <w:rsid w:val="00D74598"/>
    <w:rPr>
      <w:rFonts w:ascii="Cambria" w:eastAsia="新細明體" w:hAnsi="Cambria" w:cs="Times New Roman"/>
      <w:b/>
      <w:bCs/>
      <w:kern w:val="52"/>
      <w:sz w:val="52"/>
      <w:szCs w:val="52"/>
    </w:rPr>
  </w:style>
  <w:style w:type="paragraph" w:styleId="a8">
    <w:name w:val="Title"/>
    <w:basedOn w:val="a"/>
    <w:link w:val="a9"/>
    <w:qFormat/>
    <w:rsid w:val="00D74598"/>
    <w:pPr>
      <w:jc w:val="center"/>
    </w:pPr>
    <w:rPr>
      <w:sz w:val="28"/>
    </w:rPr>
  </w:style>
  <w:style w:type="character" w:customStyle="1" w:styleId="a9">
    <w:name w:val="標題 字元"/>
    <w:link w:val="a8"/>
    <w:rsid w:val="00D74598"/>
    <w:rPr>
      <w:rFonts w:ascii="Times New Roman" w:eastAsia="新細明體" w:hAnsi="Times New Roman" w:cs="Times New Roman"/>
      <w:sz w:val="28"/>
      <w:szCs w:val="24"/>
    </w:rPr>
  </w:style>
  <w:style w:type="paragraph" w:styleId="aa">
    <w:name w:val="Subtitle"/>
    <w:basedOn w:val="a"/>
    <w:link w:val="ab"/>
    <w:qFormat/>
    <w:rsid w:val="00D74598"/>
    <w:pPr>
      <w:jc w:val="center"/>
    </w:pPr>
    <w:rPr>
      <w:b/>
      <w:bCs/>
      <w:sz w:val="28"/>
    </w:rPr>
  </w:style>
  <w:style w:type="character" w:customStyle="1" w:styleId="ab">
    <w:name w:val="副標題 字元"/>
    <w:link w:val="aa"/>
    <w:rsid w:val="00D74598"/>
    <w:rPr>
      <w:rFonts w:ascii="Times New Roman" w:eastAsia="新細明體" w:hAnsi="Times New Roman" w:cs="Times New Roman"/>
      <w:b/>
      <w:bCs/>
      <w:sz w:val="28"/>
      <w:szCs w:val="24"/>
    </w:rPr>
  </w:style>
  <w:style w:type="paragraph" w:styleId="ac">
    <w:name w:val="footnote text"/>
    <w:aliases w:val=" 字元,字元, 字元1 字元, 字元1,字元1 字元,字元1, Char,Char,fn,footnote text,ft,Footnotes,Footnote ak,註腳參照1,註腳文字1,字元 字元 字元 字元,註腳文字 字元 Char 字元"/>
    <w:basedOn w:val="a"/>
    <w:link w:val="ad"/>
    <w:uiPriority w:val="99"/>
    <w:qFormat/>
    <w:rsid w:val="00D74598"/>
    <w:pPr>
      <w:snapToGrid w:val="0"/>
    </w:pPr>
    <w:rPr>
      <w:sz w:val="20"/>
      <w:szCs w:val="20"/>
    </w:rPr>
  </w:style>
  <w:style w:type="character" w:customStyle="1" w:styleId="ad">
    <w:name w:val="註腳文字 字元"/>
    <w:aliases w:val=" 字元 字元,字元 字元, 字元1 字元 字元, 字元1 字元1,字元1 字元 字元,字元1 字元1, Char 字元,Char 字元,fn 字元,footnote text 字元,ft 字元,Footnotes 字元,Footnote ak 字元,註腳參照1 字元,註腳文字1 字元,字元 字元 字元 字元 字元,註腳文字 字元 Char 字元 字元"/>
    <w:link w:val="ac"/>
    <w:uiPriority w:val="99"/>
    <w:qFormat/>
    <w:rsid w:val="00D74598"/>
    <w:rPr>
      <w:rFonts w:ascii="Times New Roman" w:eastAsia="新細明體" w:hAnsi="Times New Roman" w:cs="Times New Roman"/>
      <w:sz w:val="20"/>
      <w:szCs w:val="20"/>
    </w:rPr>
  </w:style>
  <w:style w:type="character" w:styleId="ae">
    <w:name w:val="footnote reference"/>
    <w:aliases w:val="Ref,de nota al pie,Appel note de bas de p,Footnote,fr"/>
    <w:uiPriority w:val="99"/>
    <w:qFormat/>
    <w:rsid w:val="00D74598"/>
    <w:rPr>
      <w:vertAlign w:val="superscript"/>
    </w:rPr>
  </w:style>
  <w:style w:type="paragraph" w:styleId="af">
    <w:name w:val="Date"/>
    <w:basedOn w:val="a"/>
    <w:next w:val="a"/>
    <w:link w:val="af0"/>
    <w:rsid w:val="00D74598"/>
    <w:pPr>
      <w:jc w:val="right"/>
    </w:pPr>
    <w:rPr>
      <w:sz w:val="26"/>
    </w:rPr>
  </w:style>
  <w:style w:type="character" w:customStyle="1" w:styleId="af0">
    <w:name w:val="日期 字元"/>
    <w:link w:val="af"/>
    <w:rsid w:val="00D74598"/>
    <w:rPr>
      <w:rFonts w:ascii="Times New Roman" w:eastAsia="新細明體" w:hAnsi="Times New Roman" w:cs="Times New Roman"/>
      <w:sz w:val="26"/>
      <w:szCs w:val="24"/>
    </w:rPr>
  </w:style>
  <w:style w:type="character" w:styleId="af1">
    <w:name w:val="page number"/>
    <w:basedOn w:val="a0"/>
    <w:rsid w:val="00D74598"/>
  </w:style>
  <w:style w:type="paragraph" w:styleId="af2">
    <w:name w:val="Balloon Text"/>
    <w:basedOn w:val="a"/>
    <w:link w:val="af3"/>
    <w:uiPriority w:val="99"/>
    <w:semiHidden/>
    <w:unhideWhenUsed/>
    <w:rsid w:val="00382D1F"/>
    <w:rPr>
      <w:rFonts w:ascii="Cambria" w:hAnsi="Cambria"/>
      <w:sz w:val="18"/>
      <w:szCs w:val="18"/>
    </w:rPr>
  </w:style>
  <w:style w:type="character" w:customStyle="1" w:styleId="af3">
    <w:name w:val="註解方塊文字 字元"/>
    <w:link w:val="af2"/>
    <w:uiPriority w:val="99"/>
    <w:semiHidden/>
    <w:rsid w:val="00382D1F"/>
    <w:rPr>
      <w:rFonts w:ascii="Cambria" w:eastAsia="新細明體" w:hAnsi="Cambria" w:cs="Times New Roman"/>
      <w:sz w:val="18"/>
      <w:szCs w:val="18"/>
    </w:rPr>
  </w:style>
  <w:style w:type="character" w:styleId="af4">
    <w:name w:val="Hyperlink"/>
    <w:uiPriority w:val="99"/>
    <w:unhideWhenUsed/>
    <w:rsid w:val="009E7589"/>
    <w:rPr>
      <w:color w:val="0563C1"/>
      <w:u w:val="single"/>
    </w:rPr>
  </w:style>
  <w:style w:type="paragraph" w:styleId="af5">
    <w:name w:val="List Paragraph"/>
    <w:basedOn w:val="a"/>
    <w:uiPriority w:val="34"/>
    <w:qFormat/>
    <w:rsid w:val="005A38DC"/>
    <w:pPr>
      <w:ind w:leftChars="200" w:left="480"/>
    </w:pPr>
  </w:style>
  <w:style w:type="character" w:styleId="af6">
    <w:name w:val="FollowedHyperlink"/>
    <w:uiPriority w:val="99"/>
    <w:semiHidden/>
    <w:unhideWhenUsed/>
    <w:rsid w:val="00AB628F"/>
    <w:rPr>
      <w:color w:val="954F72"/>
      <w:u w:val="single"/>
    </w:rPr>
  </w:style>
  <w:style w:type="character" w:styleId="af7">
    <w:name w:val="annotation reference"/>
    <w:uiPriority w:val="99"/>
    <w:semiHidden/>
    <w:unhideWhenUsed/>
    <w:rsid w:val="00663FD3"/>
    <w:rPr>
      <w:sz w:val="18"/>
      <w:szCs w:val="18"/>
    </w:rPr>
  </w:style>
  <w:style w:type="paragraph" w:styleId="af8">
    <w:name w:val="annotation text"/>
    <w:basedOn w:val="a"/>
    <w:link w:val="af9"/>
    <w:uiPriority w:val="99"/>
    <w:semiHidden/>
    <w:unhideWhenUsed/>
    <w:rsid w:val="00663FD3"/>
  </w:style>
  <w:style w:type="character" w:customStyle="1" w:styleId="af9">
    <w:name w:val="註解文字 字元"/>
    <w:link w:val="af8"/>
    <w:uiPriority w:val="99"/>
    <w:semiHidden/>
    <w:rsid w:val="00663FD3"/>
    <w:rPr>
      <w:rFonts w:ascii="Times New Roman" w:hAnsi="Times New Roman"/>
      <w:kern w:val="2"/>
      <w:sz w:val="24"/>
      <w:szCs w:val="24"/>
    </w:rPr>
  </w:style>
  <w:style w:type="paragraph" w:styleId="afa">
    <w:name w:val="annotation subject"/>
    <w:basedOn w:val="af8"/>
    <w:next w:val="af8"/>
    <w:link w:val="afb"/>
    <w:uiPriority w:val="99"/>
    <w:semiHidden/>
    <w:unhideWhenUsed/>
    <w:rsid w:val="00663FD3"/>
    <w:rPr>
      <w:b/>
      <w:bCs/>
    </w:rPr>
  </w:style>
  <w:style w:type="character" w:customStyle="1" w:styleId="afb">
    <w:name w:val="註解主旨 字元"/>
    <w:link w:val="afa"/>
    <w:uiPriority w:val="99"/>
    <w:semiHidden/>
    <w:rsid w:val="00663FD3"/>
    <w:rPr>
      <w:rFonts w:ascii="Times New Roman" w:hAnsi="Times New Roman"/>
      <w:b/>
      <w:bCs/>
      <w:kern w:val="2"/>
      <w:sz w:val="24"/>
      <w:szCs w:val="24"/>
    </w:rPr>
  </w:style>
  <w:style w:type="character" w:customStyle="1" w:styleId="11">
    <w:name w:val="未解析的提及項目1"/>
    <w:uiPriority w:val="99"/>
    <w:semiHidden/>
    <w:unhideWhenUsed/>
    <w:rsid w:val="00C65427"/>
    <w:rPr>
      <w:color w:val="605E5C"/>
      <w:shd w:val="clear" w:color="auto" w:fill="E1DFDD"/>
    </w:rPr>
  </w:style>
  <w:style w:type="paragraph" w:styleId="afc">
    <w:name w:val="Body Text"/>
    <w:basedOn w:val="a"/>
    <w:link w:val="afd"/>
    <w:uiPriority w:val="99"/>
    <w:unhideWhenUsed/>
    <w:rsid w:val="00847DC7"/>
    <w:pPr>
      <w:spacing w:after="120"/>
    </w:pPr>
  </w:style>
  <w:style w:type="character" w:customStyle="1" w:styleId="afd">
    <w:name w:val="本文 字元"/>
    <w:basedOn w:val="a0"/>
    <w:link w:val="afc"/>
    <w:uiPriority w:val="99"/>
    <w:rsid w:val="00847DC7"/>
    <w:rPr>
      <w:rFonts w:ascii="Times New Roman" w:hAnsi="Times New Roman"/>
      <w:kern w:val="2"/>
      <w:sz w:val="24"/>
      <w:szCs w:val="24"/>
    </w:rPr>
  </w:style>
  <w:style w:type="paragraph" w:styleId="afe">
    <w:name w:val="Revision"/>
    <w:hidden/>
    <w:uiPriority w:val="99"/>
    <w:semiHidden/>
    <w:rsid w:val="00C667CE"/>
    <w:rPr>
      <w:rFonts w:ascii="Times New Roman" w:hAnsi="Times New Roman"/>
      <w:kern w:val="2"/>
      <w:sz w:val="24"/>
      <w:szCs w:val="24"/>
    </w:rPr>
  </w:style>
  <w:style w:type="character" w:styleId="aff">
    <w:name w:val="Unresolved Mention"/>
    <w:basedOn w:val="a0"/>
    <w:uiPriority w:val="99"/>
    <w:semiHidden/>
    <w:unhideWhenUsed/>
    <w:rsid w:val="00B6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392350">
      <w:bodyDiv w:val="1"/>
      <w:marLeft w:val="0"/>
      <w:marRight w:val="0"/>
      <w:marTop w:val="0"/>
      <w:marBottom w:val="0"/>
      <w:divBdr>
        <w:top w:val="none" w:sz="0" w:space="0" w:color="auto"/>
        <w:left w:val="none" w:sz="0" w:space="0" w:color="auto"/>
        <w:bottom w:val="none" w:sz="0" w:space="0" w:color="auto"/>
        <w:right w:val="none" w:sz="0" w:space="0" w:color="auto"/>
      </w:divBdr>
    </w:div>
    <w:div w:id="189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gov.hk/tc/pubsvc/rehab/rehab_info/docreport/isrch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85FF-9984-48FF-89A1-B34E5B00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1730</Words>
  <Characters>1904</Characters>
  <Application>Microsoft Office Word</Application>
  <DocSecurity>0</DocSecurity>
  <Lines>146</Lines>
  <Paragraphs>103</Paragraphs>
  <ScaleCrop>false</ScaleCrop>
  <Company/>
  <LinksUpToDate>false</LinksUpToDate>
  <CharactersWithSpaces>3531</CharactersWithSpaces>
  <SharedDoc>false</SharedDoc>
  <HLinks>
    <vt:vector size="6" baseType="variant">
      <vt:variant>
        <vt:i4>1835102</vt:i4>
      </vt:variant>
      <vt:variant>
        <vt:i4>0</vt:i4>
      </vt:variant>
      <vt:variant>
        <vt:i4>0</vt:i4>
      </vt:variant>
      <vt:variant>
        <vt:i4>5</vt:i4>
      </vt:variant>
      <vt:variant>
        <vt:lpwstr>https://www.swd.gov.hk/en/pubsvc/rehab/index.html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新私人發展物業內興建殘疾人士院舍</dc:title>
  <dc:subject/>
  <dc:creator/>
  <cp:keywords/>
  <cp:lastModifiedBy>TSE, Sai Lan</cp:lastModifiedBy>
  <cp:revision>6</cp:revision>
  <cp:lastPrinted>2023-11-29T01:19:00Z</cp:lastPrinted>
  <dcterms:created xsi:type="dcterms:W3CDTF">2023-12-22T07:23:00Z</dcterms:created>
  <dcterms:modified xsi:type="dcterms:W3CDTF">2023-12-22T08:36:00Z</dcterms:modified>
</cp:coreProperties>
</file>