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2F7C" w14:textId="77777777" w:rsidR="00D35B86" w:rsidRPr="000D3B43" w:rsidRDefault="00D35B86" w:rsidP="00CE6D89">
      <w:pPr>
        <w:tabs>
          <w:tab w:val="left" w:pos="360"/>
        </w:tabs>
        <w:spacing w:line="0" w:lineRule="atLeast"/>
        <w:jc w:val="center"/>
        <w:rPr>
          <w:rFonts w:ascii="Times New Roman" w:hAnsi="Times New Roman" w:cs="Times New Roman"/>
          <w:b/>
          <w:sz w:val="28"/>
          <w:szCs w:val="28"/>
        </w:rPr>
      </w:pPr>
      <w:r w:rsidRPr="000D3B43">
        <w:rPr>
          <w:rFonts w:ascii="Times New Roman" w:hAnsi="Times New Roman" w:cs="Times New Roman"/>
          <w:b/>
          <w:sz w:val="28"/>
          <w:szCs w:val="28"/>
        </w:rPr>
        <w:t xml:space="preserve">Home Care and Support Services for </w:t>
      </w:r>
    </w:p>
    <w:p w14:paraId="799B6EA0" w14:textId="77777777" w:rsidR="00D35B86" w:rsidRPr="000D3B43" w:rsidRDefault="00D35B86" w:rsidP="00CE6D89">
      <w:pPr>
        <w:tabs>
          <w:tab w:val="left" w:pos="360"/>
        </w:tabs>
        <w:spacing w:line="0" w:lineRule="atLeast"/>
        <w:jc w:val="center"/>
        <w:rPr>
          <w:rFonts w:ascii="Times New Roman" w:hAnsi="Times New Roman" w:cs="Times New Roman"/>
          <w:sz w:val="28"/>
          <w:szCs w:val="28"/>
          <w:lang w:eastAsia="zh-HK"/>
        </w:rPr>
      </w:pPr>
      <w:r w:rsidRPr="000D3B43">
        <w:rPr>
          <w:rFonts w:ascii="Times New Roman" w:hAnsi="Times New Roman" w:cs="Times New Roman"/>
          <w:b/>
          <w:sz w:val="28"/>
          <w:szCs w:val="28"/>
        </w:rPr>
        <w:t>Elderly Persons with Mild Impairment</w:t>
      </w:r>
    </w:p>
    <w:p w14:paraId="5AEFF45F" w14:textId="77777777" w:rsidR="00D35B86" w:rsidRPr="000D3B43" w:rsidRDefault="00D35B86" w:rsidP="00CE6D89">
      <w:pPr>
        <w:tabs>
          <w:tab w:val="left" w:pos="360"/>
        </w:tabs>
        <w:spacing w:line="0" w:lineRule="atLeast"/>
        <w:jc w:val="both"/>
        <w:rPr>
          <w:rFonts w:ascii="Times New Roman" w:hAnsi="Times New Roman" w:cs="Times New Roman"/>
          <w:szCs w:val="24"/>
          <w:lang w:eastAsia="zh-HK"/>
        </w:rPr>
      </w:pPr>
    </w:p>
    <w:p w14:paraId="427ED147" w14:textId="315A0053" w:rsidR="00D35B86" w:rsidRPr="000D3B43" w:rsidRDefault="00D35B86" w:rsidP="00CE6D89">
      <w:pPr>
        <w:tabs>
          <w:tab w:val="left" w:pos="360"/>
        </w:tabs>
        <w:spacing w:line="0" w:lineRule="atLeast"/>
        <w:jc w:val="both"/>
        <w:rPr>
          <w:rFonts w:ascii="Times New Roman" w:hAnsi="Times New Roman" w:cs="Times New Roman"/>
          <w:szCs w:val="24"/>
        </w:rPr>
      </w:pPr>
      <w:r w:rsidRPr="000D3B43">
        <w:rPr>
          <w:rFonts w:ascii="Times New Roman" w:hAnsi="Times New Roman" w:cs="Times New Roman"/>
          <w:szCs w:val="24"/>
          <w:lang w:eastAsia="zh-HK"/>
        </w:rPr>
        <w:t xml:space="preserve">The Home Care and Support Services for Elderly Persons with Mild Impairment (HSMI) aims to provide home care and support services to elderly persons aged 60 or above, who are assessed to be at least with mild impairment </w:t>
      </w:r>
      <w:r w:rsidR="00DD667A" w:rsidRPr="000D3B43">
        <w:rPr>
          <w:rFonts w:ascii="Times New Roman" w:hAnsi="Times New Roman" w:cs="Times New Roman"/>
          <w:szCs w:val="24"/>
        </w:rPr>
        <w:t xml:space="preserve">under a designated assessment </w:t>
      </w:r>
      <w:proofErr w:type="spellStart"/>
      <w:r w:rsidR="00DD667A" w:rsidRPr="000D3B43">
        <w:rPr>
          <w:rFonts w:ascii="Times New Roman" w:hAnsi="Times New Roman" w:cs="Times New Roman"/>
          <w:szCs w:val="24"/>
        </w:rPr>
        <w:t>tool</w:t>
      </w:r>
      <w:r w:rsidR="00DD667A" w:rsidRPr="00CD5D6C">
        <w:rPr>
          <w:rFonts w:ascii="Times New Roman" w:hAnsi="Times New Roman" w:cs="Times New Roman"/>
          <w:szCs w:val="24"/>
          <w:vertAlign w:val="superscript"/>
        </w:rPr>
        <w:t>Note</w:t>
      </w:r>
      <w:proofErr w:type="spellEnd"/>
      <w:r w:rsidR="00DD667A" w:rsidRPr="000D3B43">
        <w:rPr>
          <w:rStyle w:val="a9"/>
          <w:rFonts w:ascii="Times New Roman" w:hAnsi="Times New Roman" w:cs="Times New Roman"/>
          <w:szCs w:val="24"/>
        </w:rPr>
        <w:footnoteReference w:id="1"/>
      </w:r>
      <w:r w:rsidR="00DD667A">
        <w:rPr>
          <w:rFonts w:ascii="Times New Roman" w:hAnsi="Times New Roman" w:cs="Times New Roman"/>
          <w:szCs w:val="24"/>
          <w:vertAlign w:val="superscript"/>
        </w:rPr>
        <w:t xml:space="preserve"> </w:t>
      </w:r>
      <w:r w:rsidRPr="000D3B43">
        <w:rPr>
          <w:rFonts w:ascii="Times New Roman" w:hAnsi="Times New Roman" w:cs="Times New Roman"/>
          <w:szCs w:val="24"/>
          <w:lang w:eastAsia="zh-HK"/>
        </w:rPr>
        <w:t>and waitlisted for Integrated Home Care Services (IHCS) (Ordinary Cases) [</w:t>
      </w:r>
      <w:proofErr w:type="gramStart"/>
      <w:r w:rsidRPr="000D3B43">
        <w:rPr>
          <w:rFonts w:ascii="Times New Roman" w:hAnsi="Times New Roman" w:cs="Times New Roman"/>
          <w:szCs w:val="24"/>
          <w:lang w:eastAsia="zh-HK"/>
        </w:rPr>
        <w:t>IHCS(</w:t>
      </w:r>
      <w:proofErr w:type="gramEnd"/>
      <w:r w:rsidRPr="000D3B43">
        <w:rPr>
          <w:rFonts w:ascii="Times New Roman" w:hAnsi="Times New Roman" w:cs="Times New Roman"/>
          <w:szCs w:val="24"/>
          <w:lang w:eastAsia="zh-HK"/>
        </w:rPr>
        <w:t>OC)],</w:t>
      </w:r>
      <w:r w:rsidR="00767EEA">
        <w:rPr>
          <w:rFonts w:ascii="Times New Roman" w:hAnsi="Times New Roman" w:cs="Times New Roman"/>
          <w:szCs w:val="24"/>
          <w:lang w:eastAsia="zh-HK"/>
        </w:rPr>
        <w:t xml:space="preserve"> according to their needs</w:t>
      </w:r>
      <w:r w:rsidRPr="000D3B43">
        <w:rPr>
          <w:rFonts w:ascii="Times New Roman" w:hAnsi="Times New Roman" w:cs="Times New Roman"/>
          <w:szCs w:val="24"/>
          <w:lang w:eastAsia="zh-HK"/>
        </w:rPr>
        <w:t xml:space="preserve"> to facilitate their ageing in place.</w:t>
      </w:r>
    </w:p>
    <w:p w14:paraId="162F78CC" w14:textId="77777777" w:rsidR="00D35B86" w:rsidRPr="000D3B43" w:rsidRDefault="00D35B86" w:rsidP="00CE6D89">
      <w:pPr>
        <w:tabs>
          <w:tab w:val="left" w:pos="360"/>
        </w:tabs>
        <w:spacing w:line="0" w:lineRule="atLeast"/>
        <w:jc w:val="both"/>
        <w:rPr>
          <w:rFonts w:ascii="Times New Roman" w:hAnsi="Times New Roman" w:cs="Times New Roman"/>
          <w:szCs w:val="24"/>
        </w:rPr>
      </w:pPr>
    </w:p>
    <w:p w14:paraId="3639E215" w14:textId="77777777" w:rsidR="00D35B86" w:rsidRPr="000D3B43" w:rsidRDefault="00D35B86" w:rsidP="00CE6D89">
      <w:pPr>
        <w:tabs>
          <w:tab w:val="left" w:pos="360"/>
        </w:tabs>
        <w:spacing w:line="0" w:lineRule="atLeast"/>
        <w:jc w:val="both"/>
        <w:rPr>
          <w:rFonts w:ascii="Times New Roman" w:hAnsi="Times New Roman" w:cs="Times New Roman"/>
          <w:b/>
          <w:szCs w:val="24"/>
        </w:rPr>
      </w:pPr>
      <w:r w:rsidRPr="000D3B43">
        <w:rPr>
          <w:rFonts w:ascii="Times New Roman" w:hAnsi="Times New Roman" w:cs="Times New Roman"/>
          <w:b/>
          <w:szCs w:val="24"/>
        </w:rPr>
        <w:t>Scope of Services</w:t>
      </w:r>
    </w:p>
    <w:p w14:paraId="65A30D67" w14:textId="17C1A43F" w:rsidR="00D35B86" w:rsidRPr="000D3B43" w:rsidRDefault="00D35B86" w:rsidP="00CE6D89">
      <w:pPr>
        <w:pStyle w:val="a3"/>
        <w:numPr>
          <w:ilvl w:val="0"/>
          <w:numId w:val="1"/>
        </w:numPr>
        <w:spacing w:line="0" w:lineRule="atLeast"/>
        <w:ind w:leftChars="0"/>
        <w:rPr>
          <w:rFonts w:ascii="Times New Roman" w:hAnsi="Times New Roman" w:cs="Times New Roman"/>
          <w:b/>
          <w:szCs w:val="24"/>
        </w:rPr>
      </w:pPr>
      <w:r w:rsidRPr="000D3B43">
        <w:rPr>
          <w:rFonts w:ascii="Times New Roman" w:hAnsi="Times New Roman" w:cs="Times New Roman"/>
          <w:szCs w:val="24"/>
        </w:rPr>
        <w:t xml:space="preserve">Services provided to </w:t>
      </w:r>
      <w:r w:rsidR="00311EFE">
        <w:rPr>
          <w:rFonts w:ascii="Times New Roman" w:hAnsi="Times New Roman" w:cs="Times New Roman"/>
          <w:szCs w:val="24"/>
        </w:rPr>
        <w:t>elderly persons at least with mild impairment</w:t>
      </w:r>
      <w:r w:rsidRPr="000D3B43">
        <w:rPr>
          <w:rFonts w:ascii="Times New Roman" w:hAnsi="Times New Roman" w:cs="Times New Roman"/>
          <w:szCs w:val="24"/>
        </w:rPr>
        <w:t xml:space="preserve"> include:</w:t>
      </w:r>
    </w:p>
    <w:tbl>
      <w:tblPr>
        <w:tblW w:w="8364" w:type="dxa"/>
        <w:tblInd w:w="284" w:type="dxa"/>
        <w:tblLook w:val="01E0" w:firstRow="1" w:lastRow="1" w:firstColumn="1" w:lastColumn="1" w:noHBand="0" w:noVBand="0"/>
      </w:tblPr>
      <w:tblGrid>
        <w:gridCol w:w="3682"/>
        <w:gridCol w:w="4682"/>
      </w:tblGrid>
      <w:tr w:rsidR="00D35B86" w:rsidRPr="000D3B43" w14:paraId="492C0A4C" w14:textId="77777777" w:rsidTr="00F36B68">
        <w:trPr>
          <w:trHeight w:val="241"/>
        </w:trPr>
        <w:tc>
          <w:tcPr>
            <w:tcW w:w="3682" w:type="dxa"/>
            <w:shd w:val="clear" w:color="auto" w:fill="auto"/>
          </w:tcPr>
          <w:p w14:paraId="3B461716" w14:textId="77777777" w:rsidR="00D35B86" w:rsidRPr="000D3B43" w:rsidRDefault="00D35B86" w:rsidP="00CE6D89">
            <w:pPr>
              <w:spacing w:line="0" w:lineRule="atLeast"/>
              <w:ind w:left="-250" w:firstLine="250"/>
              <w:rPr>
                <w:rFonts w:ascii="Times New Roman" w:hAnsi="Times New Roman" w:cs="Times New Roman"/>
                <w:szCs w:val="24"/>
              </w:rPr>
            </w:pPr>
            <w:r w:rsidRPr="000D3B43">
              <w:rPr>
                <w:rFonts w:ascii="Times New Roman" w:hAnsi="Times New Roman" w:cs="Times New Roman"/>
                <w:szCs w:val="24"/>
              </w:rPr>
              <w:t>- Personal care</w:t>
            </w:r>
          </w:p>
        </w:tc>
        <w:tc>
          <w:tcPr>
            <w:tcW w:w="4682" w:type="dxa"/>
            <w:shd w:val="clear" w:color="auto" w:fill="auto"/>
          </w:tcPr>
          <w:p w14:paraId="0AF08BB3" w14:textId="77777777" w:rsidR="00D35B86" w:rsidRPr="000D3B43" w:rsidRDefault="00D35B86" w:rsidP="00CE6D89">
            <w:pPr>
              <w:spacing w:line="0" w:lineRule="atLeast"/>
              <w:rPr>
                <w:rFonts w:ascii="Times New Roman" w:hAnsi="Times New Roman" w:cs="Times New Roman"/>
                <w:szCs w:val="24"/>
              </w:rPr>
            </w:pPr>
            <w:r w:rsidRPr="000D3B43">
              <w:rPr>
                <w:rFonts w:ascii="Times New Roman" w:hAnsi="Times New Roman" w:cs="Times New Roman"/>
                <w:szCs w:val="24"/>
              </w:rPr>
              <w:t>- Escort service</w:t>
            </w:r>
          </w:p>
        </w:tc>
      </w:tr>
      <w:tr w:rsidR="00D35B86" w:rsidRPr="000D3B43" w14:paraId="10BD2C1A" w14:textId="77777777" w:rsidTr="00F36B68">
        <w:trPr>
          <w:trHeight w:val="241"/>
        </w:trPr>
        <w:tc>
          <w:tcPr>
            <w:tcW w:w="3682" w:type="dxa"/>
            <w:shd w:val="clear" w:color="auto" w:fill="auto"/>
          </w:tcPr>
          <w:p w14:paraId="3993EF42" w14:textId="77777777" w:rsidR="00D35B86" w:rsidRPr="000D3B43" w:rsidRDefault="00D35B86" w:rsidP="00CE6D89">
            <w:pPr>
              <w:spacing w:line="0" w:lineRule="atLeast"/>
              <w:ind w:left="600" w:hangingChars="250" w:hanging="600"/>
              <w:rPr>
                <w:rFonts w:ascii="Times New Roman" w:hAnsi="Times New Roman" w:cs="Times New Roman"/>
                <w:szCs w:val="24"/>
              </w:rPr>
            </w:pPr>
            <w:r w:rsidRPr="000D3B43">
              <w:rPr>
                <w:rFonts w:ascii="Times New Roman" w:hAnsi="Times New Roman" w:cs="Times New Roman"/>
                <w:szCs w:val="24"/>
              </w:rPr>
              <w:t>- Household cleaning service</w:t>
            </w:r>
          </w:p>
        </w:tc>
        <w:tc>
          <w:tcPr>
            <w:tcW w:w="4682" w:type="dxa"/>
            <w:shd w:val="clear" w:color="auto" w:fill="auto"/>
          </w:tcPr>
          <w:p w14:paraId="7B4E9528" w14:textId="77777777" w:rsidR="00D35B86" w:rsidRPr="000D3B43" w:rsidRDefault="00D35B86" w:rsidP="00CE6D89">
            <w:pPr>
              <w:spacing w:line="0" w:lineRule="atLeast"/>
              <w:rPr>
                <w:rFonts w:ascii="Times New Roman" w:hAnsi="Times New Roman" w:cs="Times New Roman"/>
                <w:szCs w:val="24"/>
              </w:rPr>
            </w:pPr>
            <w:r w:rsidRPr="000D3B43">
              <w:rPr>
                <w:rFonts w:ascii="Times New Roman" w:hAnsi="Times New Roman" w:cs="Times New Roman"/>
                <w:szCs w:val="24"/>
              </w:rPr>
              <w:t>- Elderly sitting</w:t>
            </w:r>
          </w:p>
        </w:tc>
      </w:tr>
      <w:tr w:rsidR="00792CC7" w:rsidRPr="000D3B43" w14:paraId="02CD6BBC" w14:textId="77777777" w:rsidTr="00F36B68">
        <w:trPr>
          <w:trHeight w:val="203"/>
        </w:trPr>
        <w:tc>
          <w:tcPr>
            <w:tcW w:w="3682" w:type="dxa"/>
            <w:vMerge w:val="restart"/>
            <w:shd w:val="clear" w:color="auto" w:fill="auto"/>
          </w:tcPr>
          <w:p w14:paraId="44518BA1" w14:textId="19E1BCA1" w:rsidR="00792CC7" w:rsidRPr="005B1FA1" w:rsidRDefault="00792CC7" w:rsidP="00CE6D89">
            <w:pPr>
              <w:spacing w:line="0" w:lineRule="atLeast"/>
              <w:ind w:left="176" w:hanging="176"/>
              <w:rPr>
                <w:rFonts w:ascii="Times New Roman" w:hAnsi="Times New Roman" w:cs="Times New Roman"/>
                <w:szCs w:val="24"/>
              </w:rPr>
            </w:pPr>
            <w:r w:rsidRPr="005B1FA1">
              <w:rPr>
                <w:rFonts w:ascii="Times New Roman" w:hAnsi="Times New Roman" w:cs="Times New Roman"/>
                <w:szCs w:val="24"/>
              </w:rPr>
              <w:t>- Environment risk assessment and home modifications suggestions</w:t>
            </w:r>
          </w:p>
        </w:tc>
        <w:tc>
          <w:tcPr>
            <w:tcW w:w="4682" w:type="dxa"/>
            <w:shd w:val="clear" w:color="auto" w:fill="auto"/>
          </w:tcPr>
          <w:p w14:paraId="07668372" w14:textId="77777777" w:rsidR="00792CC7" w:rsidRPr="005B1FA1" w:rsidRDefault="00792CC7" w:rsidP="00CE6D89">
            <w:pPr>
              <w:spacing w:line="0" w:lineRule="atLeast"/>
              <w:ind w:left="180" w:hanging="180"/>
              <w:rPr>
                <w:rFonts w:ascii="Times New Roman" w:hAnsi="Times New Roman" w:cs="Times New Roman"/>
                <w:szCs w:val="24"/>
                <w:lang w:eastAsia="zh-HK"/>
              </w:rPr>
            </w:pPr>
            <w:r w:rsidRPr="005B1FA1">
              <w:rPr>
                <w:rFonts w:ascii="Times New Roman" w:hAnsi="Times New Roman" w:cs="Times New Roman"/>
                <w:szCs w:val="24"/>
              </w:rPr>
              <w:t>- Purchase and delivery of daily necessities</w:t>
            </w:r>
          </w:p>
        </w:tc>
      </w:tr>
      <w:tr w:rsidR="00792CC7" w:rsidRPr="000D3B43" w14:paraId="15D1A170" w14:textId="77777777" w:rsidTr="00F36B68">
        <w:trPr>
          <w:trHeight w:val="202"/>
        </w:trPr>
        <w:tc>
          <w:tcPr>
            <w:tcW w:w="3682" w:type="dxa"/>
            <w:vMerge/>
            <w:shd w:val="clear" w:color="auto" w:fill="auto"/>
          </w:tcPr>
          <w:p w14:paraId="1CFBDB77" w14:textId="77777777" w:rsidR="00792CC7" w:rsidRPr="005B1FA1" w:rsidRDefault="00792CC7" w:rsidP="00CE6D89">
            <w:pPr>
              <w:spacing w:line="0" w:lineRule="atLeast"/>
              <w:ind w:left="176" w:hanging="176"/>
              <w:rPr>
                <w:rFonts w:ascii="Times New Roman" w:hAnsi="Times New Roman" w:cs="Times New Roman"/>
                <w:szCs w:val="24"/>
              </w:rPr>
            </w:pPr>
          </w:p>
        </w:tc>
        <w:tc>
          <w:tcPr>
            <w:tcW w:w="4682" w:type="dxa"/>
            <w:shd w:val="clear" w:color="auto" w:fill="auto"/>
          </w:tcPr>
          <w:p w14:paraId="051F1E14" w14:textId="06466393" w:rsidR="00792CC7" w:rsidRPr="005B1FA1" w:rsidRDefault="00792CC7" w:rsidP="00CE6D89">
            <w:pPr>
              <w:spacing w:line="0" w:lineRule="atLeast"/>
              <w:ind w:left="180" w:hanging="180"/>
              <w:rPr>
                <w:rFonts w:ascii="Times New Roman" w:hAnsi="Times New Roman" w:cs="Times New Roman"/>
                <w:szCs w:val="24"/>
              </w:rPr>
            </w:pPr>
            <w:r w:rsidRPr="005B1FA1">
              <w:rPr>
                <w:rFonts w:ascii="Times New Roman" w:hAnsi="Times New Roman" w:cs="Times New Roman"/>
                <w:szCs w:val="24"/>
              </w:rPr>
              <w:t>- General p</w:t>
            </w:r>
            <w:bookmarkStart w:id="0" w:name="_GoBack"/>
            <w:bookmarkEnd w:id="0"/>
            <w:r w:rsidRPr="005B1FA1">
              <w:rPr>
                <w:rFonts w:ascii="Times New Roman" w:hAnsi="Times New Roman" w:cs="Times New Roman"/>
                <w:szCs w:val="24"/>
              </w:rPr>
              <w:t>hysical exercise</w:t>
            </w:r>
          </w:p>
        </w:tc>
      </w:tr>
      <w:tr w:rsidR="00792CC7" w:rsidRPr="000D3B43" w14:paraId="191FD219" w14:textId="77777777" w:rsidTr="00F36B68">
        <w:trPr>
          <w:trHeight w:val="241"/>
        </w:trPr>
        <w:tc>
          <w:tcPr>
            <w:tcW w:w="3682" w:type="dxa"/>
            <w:shd w:val="clear" w:color="auto" w:fill="auto"/>
          </w:tcPr>
          <w:p w14:paraId="1DAAAB12" w14:textId="77777777" w:rsidR="00792CC7" w:rsidRPr="000D3B43" w:rsidRDefault="00792CC7" w:rsidP="00CE6D89">
            <w:pPr>
              <w:spacing w:line="0" w:lineRule="atLeast"/>
              <w:rPr>
                <w:rFonts w:ascii="Times New Roman" w:hAnsi="Times New Roman" w:cs="Times New Roman"/>
                <w:szCs w:val="24"/>
              </w:rPr>
            </w:pPr>
            <w:r w:rsidRPr="000D3B43">
              <w:rPr>
                <w:rFonts w:ascii="Times New Roman" w:hAnsi="Times New Roman" w:cs="Times New Roman"/>
                <w:szCs w:val="24"/>
              </w:rPr>
              <w:t>- Meal service</w:t>
            </w:r>
          </w:p>
        </w:tc>
        <w:tc>
          <w:tcPr>
            <w:tcW w:w="4682" w:type="dxa"/>
            <w:vMerge w:val="restart"/>
            <w:shd w:val="clear" w:color="auto" w:fill="auto"/>
          </w:tcPr>
          <w:p w14:paraId="3771859E" w14:textId="345C5C4E" w:rsidR="00792CC7" w:rsidRPr="000D3B43" w:rsidRDefault="00792CC7" w:rsidP="00CE6D89">
            <w:pPr>
              <w:spacing w:line="0" w:lineRule="atLeast"/>
              <w:ind w:leftChars="13" w:left="151" w:hangingChars="50" w:hanging="120"/>
              <w:rPr>
                <w:rFonts w:ascii="Times New Roman" w:hAnsi="Times New Roman" w:cs="Times New Roman"/>
                <w:szCs w:val="24"/>
              </w:rPr>
            </w:pPr>
            <w:r w:rsidRPr="000D3B43">
              <w:rPr>
                <w:rFonts w:ascii="Times New Roman" w:hAnsi="Times New Roman" w:cs="Times New Roman"/>
                <w:szCs w:val="24"/>
              </w:rPr>
              <w:t xml:space="preserve">- Other services, e.g. </w:t>
            </w:r>
            <w:proofErr w:type="spellStart"/>
            <w:r w:rsidRPr="000D3B43">
              <w:rPr>
                <w:rFonts w:ascii="Times New Roman" w:hAnsi="Times New Roman" w:cs="Times New Roman"/>
                <w:szCs w:val="24"/>
              </w:rPr>
              <w:t>carer</w:t>
            </w:r>
            <w:proofErr w:type="spellEnd"/>
            <w:r w:rsidRPr="000D3B43">
              <w:rPr>
                <w:rFonts w:ascii="Times New Roman" w:hAnsi="Times New Roman" w:cs="Times New Roman"/>
                <w:szCs w:val="24"/>
              </w:rPr>
              <w:t xml:space="preserve"> support services, etc.</w:t>
            </w:r>
          </w:p>
        </w:tc>
      </w:tr>
      <w:tr w:rsidR="00792CC7" w:rsidRPr="000D3B43" w14:paraId="3C916C3D" w14:textId="77777777" w:rsidTr="00F36B68">
        <w:trPr>
          <w:trHeight w:val="241"/>
        </w:trPr>
        <w:tc>
          <w:tcPr>
            <w:tcW w:w="3682" w:type="dxa"/>
            <w:shd w:val="clear" w:color="auto" w:fill="auto"/>
          </w:tcPr>
          <w:p w14:paraId="74CBB86F" w14:textId="77777777" w:rsidR="00792CC7" w:rsidRPr="000D3B43" w:rsidRDefault="00792CC7" w:rsidP="00CE6D89">
            <w:pPr>
              <w:spacing w:line="0" w:lineRule="atLeast"/>
              <w:rPr>
                <w:rFonts w:ascii="Times New Roman" w:hAnsi="Times New Roman" w:cs="Times New Roman"/>
                <w:szCs w:val="24"/>
              </w:rPr>
            </w:pPr>
            <w:r w:rsidRPr="000D3B43">
              <w:rPr>
                <w:rFonts w:ascii="Times New Roman" w:hAnsi="Times New Roman" w:cs="Times New Roman"/>
                <w:szCs w:val="24"/>
              </w:rPr>
              <w:t>- Simple nursing care</w:t>
            </w:r>
          </w:p>
        </w:tc>
        <w:tc>
          <w:tcPr>
            <w:tcW w:w="4682" w:type="dxa"/>
            <w:vMerge/>
            <w:shd w:val="clear" w:color="auto" w:fill="auto"/>
          </w:tcPr>
          <w:p w14:paraId="466F72BC" w14:textId="3CDBB05E" w:rsidR="00792CC7" w:rsidRPr="000D3B43" w:rsidRDefault="00792CC7" w:rsidP="00CE6D89">
            <w:pPr>
              <w:spacing w:line="0" w:lineRule="atLeast"/>
              <w:ind w:left="180" w:hanging="180"/>
              <w:rPr>
                <w:rFonts w:ascii="Times New Roman" w:hAnsi="Times New Roman" w:cs="Times New Roman"/>
                <w:szCs w:val="24"/>
              </w:rPr>
            </w:pPr>
          </w:p>
        </w:tc>
      </w:tr>
    </w:tbl>
    <w:p w14:paraId="31F2471D" w14:textId="77777777" w:rsidR="00D35B86" w:rsidRPr="000D3B43" w:rsidRDefault="00D35B86" w:rsidP="00CE6D89">
      <w:pPr>
        <w:tabs>
          <w:tab w:val="left" w:pos="360"/>
        </w:tabs>
        <w:spacing w:line="0" w:lineRule="atLeast"/>
        <w:jc w:val="both"/>
        <w:rPr>
          <w:rFonts w:ascii="Times New Roman" w:hAnsi="Times New Roman" w:cs="Times New Roman"/>
          <w:szCs w:val="24"/>
        </w:rPr>
      </w:pPr>
    </w:p>
    <w:p w14:paraId="369EED0A" w14:textId="77777777" w:rsidR="00D35B86" w:rsidRPr="000D3B43" w:rsidRDefault="00D35B86" w:rsidP="00CE6D89">
      <w:pPr>
        <w:pStyle w:val="a3"/>
        <w:numPr>
          <w:ilvl w:val="0"/>
          <w:numId w:val="1"/>
        </w:numPr>
        <w:spacing w:line="0" w:lineRule="atLeast"/>
        <w:ind w:leftChars="0"/>
        <w:jc w:val="both"/>
        <w:rPr>
          <w:rFonts w:ascii="Times New Roman" w:hAnsi="Times New Roman" w:cs="Times New Roman"/>
          <w:b/>
          <w:szCs w:val="24"/>
        </w:rPr>
      </w:pPr>
      <w:r w:rsidRPr="000D3B43">
        <w:rPr>
          <w:rFonts w:ascii="Times New Roman" w:hAnsi="Times New Roman" w:cs="Times New Roman"/>
          <w:szCs w:val="24"/>
        </w:rPr>
        <w:t>The scope and frequency of services will be designed by the IHCS Teams according to the needs of individual service users.</w:t>
      </w:r>
    </w:p>
    <w:p w14:paraId="09F879BE" w14:textId="77777777" w:rsidR="00D35B86" w:rsidRPr="000D3B43" w:rsidRDefault="00D35B86" w:rsidP="00CE6D89">
      <w:pPr>
        <w:spacing w:line="0" w:lineRule="atLeast"/>
        <w:rPr>
          <w:rFonts w:ascii="Times New Roman" w:hAnsi="Times New Roman" w:cs="Times New Roman"/>
          <w:szCs w:val="24"/>
        </w:rPr>
      </w:pPr>
    </w:p>
    <w:p w14:paraId="1C633116" w14:textId="77777777" w:rsidR="00D35B86" w:rsidRPr="000D3B43" w:rsidRDefault="00D35B86" w:rsidP="00CE6D89">
      <w:pPr>
        <w:spacing w:line="0" w:lineRule="atLeast"/>
        <w:jc w:val="both"/>
        <w:rPr>
          <w:rFonts w:ascii="Times New Roman" w:hAnsi="Times New Roman" w:cs="Times New Roman"/>
          <w:b/>
          <w:szCs w:val="24"/>
        </w:rPr>
      </w:pPr>
      <w:r w:rsidRPr="000D3B43">
        <w:rPr>
          <w:rFonts w:ascii="Times New Roman" w:hAnsi="Times New Roman" w:cs="Times New Roman"/>
          <w:b/>
          <w:szCs w:val="24"/>
        </w:rPr>
        <w:t>Target Group</w:t>
      </w:r>
    </w:p>
    <w:p w14:paraId="245EE246" w14:textId="77777777" w:rsidR="00D35B86" w:rsidRPr="000D3B43" w:rsidRDefault="00D35B86" w:rsidP="00CE6D89">
      <w:pPr>
        <w:numPr>
          <w:ilvl w:val="0"/>
          <w:numId w:val="2"/>
        </w:numPr>
        <w:spacing w:line="0" w:lineRule="atLeast"/>
        <w:jc w:val="both"/>
        <w:rPr>
          <w:rFonts w:ascii="Times New Roman" w:hAnsi="Times New Roman" w:cs="Times New Roman"/>
          <w:szCs w:val="24"/>
        </w:rPr>
      </w:pPr>
      <w:r w:rsidRPr="000D3B43">
        <w:rPr>
          <w:rFonts w:ascii="Times New Roman" w:hAnsi="Times New Roman" w:cs="Times New Roman"/>
          <w:szCs w:val="24"/>
        </w:rPr>
        <w:t xml:space="preserve">aged 60 or above living in the community and not receiving institutional care; </w:t>
      </w:r>
    </w:p>
    <w:p w14:paraId="671B63A1" w14:textId="77777777" w:rsidR="00D35B86" w:rsidRPr="000D3B43" w:rsidRDefault="00D35B86" w:rsidP="00CE6D89">
      <w:pPr>
        <w:numPr>
          <w:ilvl w:val="0"/>
          <w:numId w:val="2"/>
        </w:numPr>
        <w:spacing w:line="0" w:lineRule="atLeast"/>
        <w:jc w:val="both"/>
        <w:rPr>
          <w:rFonts w:ascii="Times New Roman" w:hAnsi="Times New Roman" w:cs="Times New Roman"/>
          <w:szCs w:val="24"/>
        </w:rPr>
      </w:pPr>
      <w:proofErr w:type="spellStart"/>
      <w:r w:rsidRPr="000D3B43">
        <w:rPr>
          <w:rFonts w:ascii="Times New Roman" w:hAnsi="Times New Roman" w:cs="Times New Roman"/>
          <w:szCs w:val="24"/>
        </w:rPr>
        <w:t>waitlisting</w:t>
      </w:r>
      <w:proofErr w:type="spellEnd"/>
      <w:r w:rsidRPr="000D3B43">
        <w:rPr>
          <w:rFonts w:ascii="Times New Roman" w:hAnsi="Times New Roman" w:cs="Times New Roman"/>
          <w:szCs w:val="24"/>
        </w:rPr>
        <w:t xml:space="preserve"> for IHCS(OC); and </w:t>
      </w:r>
    </w:p>
    <w:p w14:paraId="20CA0D47" w14:textId="310BBB82" w:rsidR="00D35B86" w:rsidRPr="000D3B43" w:rsidRDefault="00D35B86" w:rsidP="00CE6D89">
      <w:pPr>
        <w:numPr>
          <w:ilvl w:val="0"/>
          <w:numId w:val="2"/>
        </w:numPr>
        <w:spacing w:line="0" w:lineRule="atLeast"/>
        <w:jc w:val="both"/>
        <w:rPr>
          <w:rFonts w:ascii="Times New Roman" w:hAnsi="Times New Roman" w:cs="Times New Roman"/>
          <w:szCs w:val="24"/>
        </w:rPr>
      </w:pPr>
      <w:r w:rsidRPr="000D3B43">
        <w:rPr>
          <w:rFonts w:ascii="Times New Roman" w:hAnsi="Times New Roman" w:cs="Times New Roman"/>
          <w:szCs w:val="24"/>
        </w:rPr>
        <w:t xml:space="preserve">assessed to be at the state of mild impairment or above under a designated assessment tool; or </w:t>
      </w:r>
    </w:p>
    <w:p w14:paraId="026C24F4"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proofErr w:type="gramStart"/>
      <w:r w:rsidRPr="000D3B43">
        <w:rPr>
          <w:rFonts w:ascii="Times New Roman" w:hAnsi="Times New Roman" w:cs="Times New Roman"/>
          <w:szCs w:val="24"/>
        </w:rPr>
        <w:t>assessed</w:t>
      </w:r>
      <w:proofErr w:type="gramEnd"/>
      <w:r w:rsidRPr="000D3B43">
        <w:rPr>
          <w:rFonts w:ascii="Times New Roman" w:hAnsi="Times New Roman" w:cs="Times New Roman"/>
          <w:szCs w:val="24"/>
        </w:rPr>
        <w:t xml:space="preserve"> and recommended for “Home Support Services” under the </w:t>
      </w:r>
      <w:proofErr w:type="spellStart"/>
      <w:r w:rsidRPr="000D3B43">
        <w:rPr>
          <w:rFonts w:ascii="Times New Roman" w:hAnsi="Times New Roman" w:cs="Times New Roman"/>
          <w:szCs w:val="24"/>
        </w:rPr>
        <w:t>Standardised</w:t>
      </w:r>
      <w:proofErr w:type="spellEnd"/>
      <w:r w:rsidRPr="000D3B43">
        <w:rPr>
          <w:rFonts w:ascii="Times New Roman" w:hAnsi="Times New Roman" w:cs="Times New Roman"/>
          <w:szCs w:val="24"/>
        </w:rPr>
        <w:t xml:space="preserve"> Care Need Assessment Mechanism for Elderly Services, and referred to the respective IHCS team by social worker.</w:t>
      </w:r>
    </w:p>
    <w:p w14:paraId="09D2550C" w14:textId="77777777" w:rsidR="00D35B86" w:rsidRPr="000D3B43" w:rsidRDefault="00D35B86" w:rsidP="00CE6D89">
      <w:pPr>
        <w:pStyle w:val="Default"/>
        <w:spacing w:line="0" w:lineRule="atLeast"/>
      </w:pPr>
    </w:p>
    <w:p w14:paraId="65156DDF" w14:textId="77777777" w:rsidR="00D35B86" w:rsidRPr="000D3B43" w:rsidRDefault="00D35B86" w:rsidP="00CE6D89">
      <w:pPr>
        <w:spacing w:line="0" w:lineRule="atLeast"/>
        <w:jc w:val="both"/>
        <w:rPr>
          <w:rFonts w:ascii="Times New Roman" w:hAnsi="Times New Roman" w:cs="Times New Roman"/>
          <w:b/>
          <w:szCs w:val="24"/>
        </w:rPr>
      </w:pPr>
      <w:r w:rsidRPr="000D3B43">
        <w:rPr>
          <w:rFonts w:ascii="Times New Roman" w:hAnsi="Times New Roman" w:cs="Times New Roman"/>
          <w:b/>
          <w:szCs w:val="24"/>
        </w:rPr>
        <w:t>Fees</w:t>
      </w:r>
    </w:p>
    <w:p w14:paraId="022503E9" w14:textId="0BA6693B" w:rsidR="00D35B86" w:rsidRPr="000D3B43" w:rsidRDefault="00D35B86" w:rsidP="00CE6D89">
      <w:pPr>
        <w:spacing w:line="0" w:lineRule="atLeast"/>
        <w:jc w:val="both"/>
        <w:rPr>
          <w:rFonts w:ascii="Times New Roman" w:hAnsi="Times New Roman" w:cs="Times New Roman"/>
          <w:szCs w:val="24"/>
        </w:rPr>
      </w:pPr>
      <w:r w:rsidRPr="00E041A7">
        <w:rPr>
          <w:rFonts w:ascii="Times New Roman" w:hAnsi="Times New Roman" w:cs="Times New Roman"/>
          <w:szCs w:val="24"/>
        </w:rPr>
        <w:t xml:space="preserve">Service users are required to make co-payment with amounts determined on the basis </w:t>
      </w:r>
      <w:proofErr w:type="gramStart"/>
      <w:r w:rsidRPr="00E041A7">
        <w:rPr>
          <w:rFonts w:ascii="Times New Roman" w:hAnsi="Times New Roman" w:cs="Times New Roman"/>
          <w:szCs w:val="24"/>
        </w:rPr>
        <w:t>of</w:t>
      </w:r>
      <w:proofErr w:type="gramEnd"/>
      <w:r w:rsidRPr="00E041A7">
        <w:rPr>
          <w:rFonts w:ascii="Times New Roman" w:hAnsi="Times New Roman" w:cs="Times New Roman"/>
          <w:szCs w:val="24"/>
        </w:rPr>
        <w:t xml:space="preserve"> their household income</w:t>
      </w:r>
      <w:r w:rsidR="00914346" w:rsidRPr="00E041A7">
        <w:rPr>
          <w:rFonts w:ascii="Times New Roman" w:hAnsi="Times New Roman" w:cs="Times New Roman"/>
          <w:szCs w:val="24"/>
        </w:rPr>
        <w:t xml:space="preserve">, </w:t>
      </w:r>
      <w:r w:rsidRPr="00E041A7">
        <w:rPr>
          <w:rFonts w:ascii="Times New Roman" w:hAnsi="Times New Roman" w:cs="Times New Roman"/>
          <w:szCs w:val="24"/>
        </w:rPr>
        <w:t xml:space="preserve">and </w:t>
      </w:r>
      <w:r w:rsidR="00914346" w:rsidRPr="00E041A7">
        <w:rPr>
          <w:rFonts w:ascii="Times New Roman" w:hAnsi="Times New Roman" w:cs="Times New Roman"/>
          <w:szCs w:val="24"/>
        </w:rPr>
        <w:t>may be revised annually</w:t>
      </w:r>
      <w:r w:rsidRPr="00E041A7">
        <w:rPr>
          <w:rFonts w:ascii="Times New Roman" w:hAnsi="Times New Roman" w:cs="Times New Roman"/>
          <w:szCs w:val="24"/>
        </w:rPr>
        <w:t>.</w:t>
      </w:r>
    </w:p>
    <w:p w14:paraId="6113A828" w14:textId="77777777" w:rsidR="00D35B86" w:rsidRPr="000D3B43" w:rsidRDefault="00D35B86" w:rsidP="00CE6D89">
      <w:pPr>
        <w:spacing w:line="0" w:lineRule="atLeast"/>
        <w:jc w:val="both"/>
        <w:rPr>
          <w:rFonts w:ascii="Times New Roman" w:hAnsi="Times New Roman" w:cs="Times New Roman"/>
          <w:szCs w:val="24"/>
        </w:rPr>
      </w:pPr>
    </w:p>
    <w:p w14:paraId="4A26EE4F" w14:textId="77777777" w:rsidR="00D35B86" w:rsidRPr="000D3B43" w:rsidRDefault="00D35B86" w:rsidP="00CE6D89">
      <w:pPr>
        <w:spacing w:line="0" w:lineRule="atLeast"/>
        <w:jc w:val="both"/>
        <w:rPr>
          <w:rFonts w:ascii="Times New Roman" w:hAnsi="Times New Roman" w:cs="Times New Roman"/>
          <w:b/>
          <w:szCs w:val="24"/>
        </w:rPr>
      </w:pPr>
      <w:r w:rsidRPr="000D3B43">
        <w:rPr>
          <w:rFonts w:ascii="Times New Roman" w:hAnsi="Times New Roman" w:cs="Times New Roman"/>
          <w:b/>
          <w:szCs w:val="24"/>
        </w:rPr>
        <w:t>Enquiry</w:t>
      </w:r>
    </w:p>
    <w:p w14:paraId="52912D22"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r w:rsidRPr="000D3B43">
        <w:rPr>
          <w:rFonts w:ascii="Times New Roman" w:hAnsi="Times New Roman" w:cs="Times New Roman"/>
          <w:szCs w:val="24"/>
        </w:rPr>
        <w:t xml:space="preserve">Integrated Family Service </w:t>
      </w:r>
      <w:proofErr w:type="spellStart"/>
      <w:r w:rsidRPr="000D3B43">
        <w:rPr>
          <w:rFonts w:ascii="Times New Roman" w:hAnsi="Times New Roman" w:cs="Times New Roman"/>
          <w:szCs w:val="24"/>
        </w:rPr>
        <w:t>Centres</w:t>
      </w:r>
      <w:proofErr w:type="spellEnd"/>
      <w:r w:rsidRPr="000D3B43">
        <w:rPr>
          <w:rFonts w:ascii="Times New Roman" w:hAnsi="Times New Roman" w:cs="Times New Roman"/>
          <w:szCs w:val="24"/>
        </w:rPr>
        <w:t xml:space="preserve"> / Integrated Services </w:t>
      </w:r>
      <w:proofErr w:type="spellStart"/>
      <w:r w:rsidRPr="000D3B43">
        <w:rPr>
          <w:rFonts w:ascii="Times New Roman" w:hAnsi="Times New Roman" w:cs="Times New Roman"/>
          <w:szCs w:val="24"/>
        </w:rPr>
        <w:t>Centres</w:t>
      </w:r>
      <w:proofErr w:type="spellEnd"/>
    </w:p>
    <w:p w14:paraId="267D426D"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r w:rsidRPr="000D3B43">
        <w:rPr>
          <w:rFonts w:ascii="Times New Roman" w:hAnsi="Times New Roman" w:cs="Times New Roman"/>
          <w:szCs w:val="24"/>
        </w:rPr>
        <w:t>Medical Social Services Units</w:t>
      </w:r>
    </w:p>
    <w:p w14:paraId="2E6A179B"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r w:rsidRPr="000D3B43">
        <w:rPr>
          <w:rFonts w:ascii="Times New Roman" w:hAnsi="Times New Roman" w:cs="Times New Roman"/>
          <w:szCs w:val="24"/>
        </w:rPr>
        <w:t xml:space="preserve">District Elderly Community </w:t>
      </w:r>
      <w:proofErr w:type="spellStart"/>
      <w:r w:rsidRPr="000D3B43">
        <w:rPr>
          <w:rFonts w:ascii="Times New Roman" w:hAnsi="Times New Roman" w:cs="Times New Roman"/>
          <w:szCs w:val="24"/>
        </w:rPr>
        <w:t>Centres</w:t>
      </w:r>
      <w:proofErr w:type="spellEnd"/>
      <w:r w:rsidRPr="000D3B43">
        <w:rPr>
          <w:rFonts w:ascii="Times New Roman" w:hAnsi="Times New Roman" w:cs="Times New Roman"/>
          <w:szCs w:val="24"/>
        </w:rPr>
        <w:t xml:space="preserve"> / </w:t>
      </w:r>
      <w:proofErr w:type="spellStart"/>
      <w:r w:rsidRPr="000D3B43">
        <w:rPr>
          <w:rFonts w:ascii="Times New Roman" w:hAnsi="Times New Roman" w:cs="Times New Roman"/>
          <w:szCs w:val="24"/>
        </w:rPr>
        <w:t>Neighbourhood</w:t>
      </w:r>
      <w:proofErr w:type="spellEnd"/>
      <w:r w:rsidRPr="000D3B43">
        <w:rPr>
          <w:rFonts w:ascii="Times New Roman" w:hAnsi="Times New Roman" w:cs="Times New Roman"/>
          <w:szCs w:val="24"/>
        </w:rPr>
        <w:t xml:space="preserve"> Elderly </w:t>
      </w:r>
      <w:proofErr w:type="spellStart"/>
      <w:r w:rsidRPr="000D3B43">
        <w:rPr>
          <w:rFonts w:ascii="Times New Roman" w:hAnsi="Times New Roman" w:cs="Times New Roman"/>
          <w:szCs w:val="24"/>
        </w:rPr>
        <w:t>Centres</w:t>
      </w:r>
      <w:proofErr w:type="spellEnd"/>
    </w:p>
    <w:p w14:paraId="37185E24"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r w:rsidRPr="000D3B43">
        <w:rPr>
          <w:rFonts w:ascii="Times New Roman" w:hAnsi="Times New Roman" w:cs="Times New Roman"/>
          <w:szCs w:val="24"/>
        </w:rPr>
        <w:t>SWD hotline : 2343 2255</w:t>
      </w:r>
    </w:p>
    <w:p w14:paraId="3CE053D6" w14:textId="77777777" w:rsidR="00D35B86" w:rsidRPr="000D3B43" w:rsidRDefault="00D35B86" w:rsidP="00CE6D89">
      <w:pPr>
        <w:pStyle w:val="a3"/>
        <w:numPr>
          <w:ilvl w:val="0"/>
          <w:numId w:val="3"/>
        </w:numPr>
        <w:spacing w:line="0" w:lineRule="atLeast"/>
        <w:ind w:leftChars="0"/>
        <w:jc w:val="both"/>
        <w:rPr>
          <w:rFonts w:ascii="Times New Roman" w:hAnsi="Times New Roman" w:cs="Times New Roman"/>
          <w:szCs w:val="24"/>
        </w:rPr>
      </w:pPr>
      <w:r w:rsidRPr="000D3B43">
        <w:rPr>
          <w:rFonts w:ascii="Times New Roman" w:hAnsi="Times New Roman" w:cs="Times New Roman"/>
          <w:szCs w:val="24"/>
        </w:rPr>
        <w:t>Enquiry telephone numbers and addresses of all IHCS Teams can be download</w:t>
      </w:r>
      <w:r w:rsidRPr="000D3B43">
        <w:rPr>
          <w:rFonts w:ascii="Times New Roman" w:hAnsi="Times New Roman" w:cs="Times New Roman"/>
          <w:szCs w:val="24"/>
          <w:lang w:eastAsia="zh-HK"/>
        </w:rPr>
        <w:t>ed</w:t>
      </w:r>
      <w:r w:rsidRPr="000D3B43">
        <w:rPr>
          <w:rFonts w:ascii="Times New Roman" w:hAnsi="Times New Roman" w:cs="Times New Roman"/>
          <w:szCs w:val="24"/>
        </w:rPr>
        <w:t xml:space="preserve"> from the SWD homepage at </w:t>
      </w:r>
      <w:hyperlink r:id="rId8" w:history="1">
        <w:r w:rsidRPr="000D3B43">
          <w:rPr>
            <w:rStyle w:val="a4"/>
            <w:rFonts w:ascii="Times New Roman" w:hAnsi="Times New Roman" w:cs="Times New Roman"/>
            <w:szCs w:val="24"/>
          </w:rPr>
          <w:t>www.swd.gov.hk</w:t>
        </w:r>
      </w:hyperlink>
    </w:p>
    <w:p w14:paraId="04FCFA88" w14:textId="143B68DB" w:rsidR="00D35B86" w:rsidRPr="000D3B43" w:rsidRDefault="00D35B86" w:rsidP="00CE6D89">
      <w:pPr>
        <w:widowControl/>
        <w:spacing w:line="0" w:lineRule="atLeast"/>
        <w:rPr>
          <w:rFonts w:ascii="Times New Roman" w:hAnsi="Times New Roman" w:cs="Times New Roman"/>
          <w:szCs w:val="24"/>
        </w:rPr>
      </w:pPr>
    </w:p>
    <w:sectPr w:rsidR="00D35B86" w:rsidRPr="000D3B43" w:rsidSect="00F36B68">
      <w:footnotePr>
        <w:numRestart w:val="eachPage"/>
      </w:foot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CEB9B" w14:textId="77777777" w:rsidR="007270F7" w:rsidRDefault="007270F7" w:rsidP="00D35B86">
      <w:r>
        <w:separator/>
      </w:r>
    </w:p>
  </w:endnote>
  <w:endnote w:type="continuationSeparator" w:id="0">
    <w:p w14:paraId="10BBB41F" w14:textId="77777777" w:rsidR="007270F7" w:rsidRDefault="007270F7" w:rsidP="00D3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9A96" w14:textId="77777777" w:rsidR="007270F7" w:rsidRDefault="007270F7" w:rsidP="00D35B86">
      <w:r>
        <w:separator/>
      </w:r>
    </w:p>
  </w:footnote>
  <w:footnote w:type="continuationSeparator" w:id="0">
    <w:p w14:paraId="1B3254CC" w14:textId="77777777" w:rsidR="007270F7" w:rsidRDefault="007270F7" w:rsidP="00D35B86">
      <w:r>
        <w:continuationSeparator/>
      </w:r>
    </w:p>
  </w:footnote>
  <w:footnote w:id="1">
    <w:p w14:paraId="46806A17" w14:textId="77777777" w:rsidR="00DD667A" w:rsidRPr="00CE6D89" w:rsidRDefault="00DD667A" w:rsidP="00DD667A">
      <w:pPr>
        <w:pStyle w:val="a7"/>
        <w:ind w:left="567" w:hangingChars="315" w:hanging="567"/>
        <w:jc w:val="both"/>
        <w:rPr>
          <w:rFonts w:ascii="Times New Roman" w:hAnsi="Times New Roman" w:cs="Times New Roman"/>
          <w:sz w:val="18"/>
          <w:szCs w:val="18"/>
        </w:rPr>
      </w:pPr>
      <w:r>
        <w:rPr>
          <w:rFonts w:ascii="Times New Roman" w:hAnsi="Times New Roman" w:cs="Times New Roman"/>
          <w:sz w:val="18"/>
          <w:szCs w:val="18"/>
        </w:rPr>
        <w:t>Note</w:t>
      </w:r>
      <w:r w:rsidRPr="00CE6D89">
        <w:rPr>
          <w:rStyle w:val="a9"/>
          <w:rFonts w:ascii="Times New Roman" w:hAnsi="Times New Roman" w:cs="Times New Roman"/>
          <w:sz w:val="18"/>
          <w:szCs w:val="18"/>
        </w:rPr>
        <w:footnoteRef/>
      </w:r>
      <w:r w:rsidRPr="00CE6D89">
        <w:rPr>
          <w:rFonts w:ascii="Times New Roman" w:hAnsi="Times New Roman" w:cs="Times New Roman"/>
          <w:sz w:val="18"/>
          <w:szCs w:val="18"/>
        </w:rPr>
        <w:t xml:space="preserve"> </w:t>
      </w:r>
      <w:r>
        <w:rPr>
          <w:rFonts w:ascii="Times New Roman" w:hAnsi="Times New Roman" w:cs="Times New Roman"/>
          <w:sz w:val="18"/>
          <w:szCs w:val="18"/>
        </w:rPr>
        <w:t xml:space="preserve">The </w:t>
      </w:r>
      <w:r w:rsidRPr="00CE6D89">
        <w:rPr>
          <w:rFonts w:ascii="Times New Roman" w:hAnsi="Times New Roman" w:cs="Times New Roman"/>
          <w:sz w:val="18"/>
          <w:szCs w:val="18"/>
        </w:rPr>
        <w:t>S</w:t>
      </w:r>
      <w:r>
        <w:rPr>
          <w:rFonts w:ascii="Times New Roman" w:hAnsi="Times New Roman" w:cs="Times New Roman"/>
          <w:sz w:val="18"/>
          <w:szCs w:val="18"/>
        </w:rPr>
        <w:t xml:space="preserve">ocial </w:t>
      </w:r>
      <w:r w:rsidRPr="00CE6D89">
        <w:rPr>
          <w:rFonts w:ascii="Times New Roman" w:hAnsi="Times New Roman" w:cs="Times New Roman"/>
          <w:sz w:val="18"/>
          <w:szCs w:val="18"/>
        </w:rPr>
        <w:t>W</w:t>
      </w:r>
      <w:r>
        <w:rPr>
          <w:rFonts w:ascii="Times New Roman" w:hAnsi="Times New Roman" w:cs="Times New Roman"/>
          <w:sz w:val="18"/>
          <w:szCs w:val="18"/>
        </w:rPr>
        <w:t xml:space="preserve">elfare </w:t>
      </w:r>
      <w:r w:rsidRPr="00CE6D89">
        <w:rPr>
          <w:rFonts w:ascii="Times New Roman" w:hAnsi="Times New Roman" w:cs="Times New Roman"/>
          <w:sz w:val="18"/>
          <w:szCs w:val="18"/>
        </w:rPr>
        <w:t>D</w:t>
      </w:r>
      <w:r>
        <w:rPr>
          <w:rFonts w:ascii="Times New Roman" w:hAnsi="Times New Roman" w:cs="Times New Roman"/>
          <w:sz w:val="18"/>
          <w:szCs w:val="18"/>
        </w:rPr>
        <w:t>epartment (SWD)</w:t>
      </w:r>
      <w:r w:rsidRPr="00CE6D89">
        <w:rPr>
          <w:rFonts w:ascii="Times New Roman" w:hAnsi="Times New Roman" w:cs="Times New Roman"/>
          <w:sz w:val="18"/>
          <w:szCs w:val="18"/>
        </w:rPr>
        <w:t xml:space="preserve"> has commissioned a consultant to formulate the Simplified and </w:t>
      </w:r>
      <w:proofErr w:type="spellStart"/>
      <w:r w:rsidRPr="00CE6D89">
        <w:rPr>
          <w:rFonts w:ascii="Times New Roman" w:hAnsi="Times New Roman" w:cs="Times New Roman"/>
          <w:sz w:val="18"/>
          <w:szCs w:val="18"/>
        </w:rPr>
        <w:t>Standardised</w:t>
      </w:r>
      <w:proofErr w:type="spellEnd"/>
      <w:r w:rsidRPr="00CE6D89">
        <w:rPr>
          <w:rFonts w:ascii="Times New Roman" w:hAnsi="Times New Roman" w:cs="Times New Roman"/>
          <w:sz w:val="18"/>
          <w:szCs w:val="18"/>
        </w:rPr>
        <w:t xml:space="preserve"> Assessment Tool, with a view to identifying elderly persons with mild impairment and their service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66B"/>
    <w:multiLevelType w:val="hybridMultilevel"/>
    <w:tmpl w:val="2A905862"/>
    <w:lvl w:ilvl="0" w:tplc="7340FA74">
      <w:start w:val="1"/>
      <w:numFmt w:val="bullet"/>
      <w:lvlText w:val=""/>
      <w:lvlJc w:val="left"/>
      <w:pPr>
        <w:ind w:left="360" w:hanging="360"/>
      </w:pPr>
      <w:rPr>
        <w:rFonts w:ascii="Wingdings" w:hAnsi="Wingdings" w:hint="default"/>
        <w:color w:val="000000" w:themeColor="text1"/>
      </w:rPr>
    </w:lvl>
    <w:lvl w:ilvl="1" w:tplc="04F6A2DC">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FD3DA3"/>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880710"/>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3B50074"/>
    <w:multiLevelType w:val="hybridMultilevel"/>
    <w:tmpl w:val="7F7EA70C"/>
    <w:lvl w:ilvl="0" w:tplc="04090013">
      <w:start w:val="1"/>
      <w:numFmt w:val="upp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E93948"/>
    <w:multiLevelType w:val="hybridMultilevel"/>
    <w:tmpl w:val="CAA2224C"/>
    <w:lvl w:ilvl="0" w:tplc="E49CD1F6">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F0456EE"/>
    <w:multiLevelType w:val="hybridMultilevel"/>
    <w:tmpl w:val="4E1C1EA8"/>
    <w:lvl w:ilvl="0" w:tplc="E49CD1F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AE92852"/>
    <w:multiLevelType w:val="hybridMultilevel"/>
    <w:tmpl w:val="7C16C9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AD2D84"/>
    <w:multiLevelType w:val="hybridMultilevel"/>
    <w:tmpl w:val="4986054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86"/>
    <w:rsid w:val="000D3B43"/>
    <w:rsid w:val="00126E5E"/>
    <w:rsid w:val="001B3E90"/>
    <w:rsid w:val="002C3F96"/>
    <w:rsid w:val="00311EFE"/>
    <w:rsid w:val="00344F53"/>
    <w:rsid w:val="004D5B9C"/>
    <w:rsid w:val="0057177E"/>
    <w:rsid w:val="0057765F"/>
    <w:rsid w:val="005B1FA1"/>
    <w:rsid w:val="005E43C1"/>
    <w:rsid w:val="007270F7"/>
    <w:rsid w:val="00767EEA"/>
    <w:rsid w:val="00792CC7"/>
    <w:rsid w:val="00914346"/>
    <w:rsid w:val="00BA48A7"/>
    <w:rsid w:val="00CB05BD"/>
    <w:rsid w:val="00CD5D6C"/>
    <w:rsid w:val="00CE6D89"/>
    <w:rsid w:val="00D35B86"/>
    <w:rsid w:val="00DD667A"/>
    <w:rsid w:val="00DF0978"/>
    <w:rsid w:val="00E041A7"/>
    <w:rsid w:val="00E1472D"/>
    <w:rsid w:val="00EB189D"/>
    <w:rsid w:val="00F36B68"/>
    <w:rsid w:val="00FF4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2D93"/>
  <w15:chartTrackingRefBased/>
  <w15:docId w15:val="{032C4EB9-FBAA-4EB1-A52D-50D70DC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B86"/>
    <w:pPr>
      <w:ind w:leftChars="200" w:left="480"/>
    </w:pPr>
  </w:style>
  <w:style w:type="character" w:styleId="a4">
    <w:name w:val="Hyperlink"/>
    <w:rsid w:val="00D35B86"/>
    <w:rPr>
      <w:color w:val="0000FF"/>
      <w:u w:val="single"/>
    </w:rPr>
  </w:style>
  <w:style w:type="paragraph" w:styleId="a5">
    <w:name w:val="header"/>
    <w:basedOn w:val="a"/>
    <w:link w:val="a6"/>
    <w:uiPriority w:val="99"/>
    <w:unhideWhenUsed/>
    <w:rsid w:val="00D35B86"/>
    <w:pPr>
      <w:tabs>
        <w:tab w:val="center" w:pos="4153"/>
        <w:tab w:val="right" w:pos="8306"/>
      </w:tabs>
      <w:snapToGrid w:val="0"/>
    </w:pPr>
    <w:rPr>
      <w:sz w:val="20"/>
      <w:szCs w:val="20"/>
    </w:rPr>
  </w:style>
  <w:style w:type="character" w:customStyle="1" w:styleId="a6">
    <w:name w:val="頁首 字元"/>
    <w:basedOn w:val="a0"/>
    <w:link w:val="a5"/>
    <w:uiPriority w:val="99"/>
    <w:rsid w:val="00D35B86"/>
    <w:rPr>
      <w:sz w:val="20"/>
      <w:szCs w:val="20"/>
    </w:rPr>
  </w:style>
  <w:style w:type="paragraph" w:customStyle="1" w:styleId="Default">
    <w:name w:val="Default"/>
    <w:rsid w:val="00D35B86"/>
    <w:pPr>
      <w:widowControl w:val="0"/>
      <w:autoSpaceDE w:val="0"/>
      <w:autoSpaceDN w:val="0"/>
      <w:adjustRightInd w:val="0"/>
    </w:pPr>
    <w:rPr>
      <w:rFonts w:ascii="Times New Roman" w:hAnsi="Times New Roman" w:cs="Times New Roman"/>
      <w:color w:val="000000"/>
      <w:kern w:val="0"/>
      <w:szCs w:val="24"/>
    </w:rPr>
  </w:style>
  <w:style w:type="paragraph" w:styleId="a7">
    <w:name w:val="footnote text"/>
    <w:basedOn w:val="a"/>
    <w:link w:val="a8"/>
    <w:uiPriority w:val="99"/>
    <w:unhideWhenUsed/>
    <w:rsid w:val="00D35B86"/>
    <w:pPr>
      <w:snapToGrid w:val="0"/>
    </w:pPr>
    <w:rPr>
      <w:sz w:val="20"/>
      <w:szCs w:val="20"/>
    </w:rPr>
  </w:style>
  <w:style w:type="character" w:customStyle="1" w:styleId="a8">
    <w:name w:val="註腳文字 字元"/>
    <w:basedOn w:val="a0"/>
    <w:link w:val="a7"/>
    <w:uiPriority w:val="99"/>
    <w:rsid w:val="00D35B86"/>
    <w:rPr>
      <w:sz w:val="20"/>
      <w:szCs w:val="20"/>
    </w:rPr>
  </w:style>
  <w:style w:type="character" w:styleId="a9">
    <w:name w:val="footnote reference"/>
    <w:basedOn w:val="a0"/>
    <w:uiPriority w:val="99"/>
    <w:unhideWhenUsed/>
    <w:rsid w:val="00D35B86"/>
    <w:rPr>
      <w:vertAlign w:val="superscript"/>
    </w:rPr>
  </w:style>
  <w:style w:type="paragraph" w:styleId="aa">
    <w:name w:val="footer"/>
    <w:basedOn w:val="a"/>
    <w:link w:val="ab"/>
    <w:uiPriority w:val="99"/>
    <w:unhideWhenUsed/>
    <w:rsid w:val="00D35B86"/>
    <w:pPr>
      <w:tabs>
        <w:tab w:val="center" w:pos="4153"/>
        <w:tab w:val="right" w:pos="8306"/>
      </w:tabs>
      <w:snapToGrid w:val="0"/>
    </w:pPr>
    <w:rPr>
      <w:sz w:val="20"/>
      <w:szCs w:val="20"/>
    </w:rPr>
  </w:style>
  <w:style w:type="character" w:customStyle="1" w:styleId="ab">
    <w:name w:val="頁尾 字元"/>
    <w:basedOn w:val="a0"/>
    <w:link w:val="aa"/>
    <w:uiPriority w:val="99"/>
    <w:rsid w:val="00D35B86"/>
    <w:rPr>
      <w:sz w:val="20"/>
      <w:szCs w:val="20"/>
    </w:rPr>
  </w:style>
  <w:style w:type="paragraph" w:styleId="ac">
    <w:name w:val="Balloon Text"/>
    <w:basedOn w:val="a"/>
    <w:link w:val="ad"/>
    <w:uiPriority w:val="99"/>
    <w:semiHidden/>
    <w:unhideWhenUsed/>
    <w:rsid w:val="00311EF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1EF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11EFE"/>
    <w:rPr>
      <w:sz w:val="18"/>
      <w:szCs w:val="18"/>
    </w:rPr>
  </w:style>
  <w:style w:type="paragraph" w:styleId="af">
    <w:name w:val="annotation text"/>
    <w:basedOn w:val="a"/>
    <w:link w:val="af0"/>
    <w:uiPriority w:val="99"/>
    <w:semiHidden/>
    <w:unhideWhenUsed/>
    <w:rsid w:val="00311EFE"/>
  </w:style>
  <w:style w:type="character" w:customStyle="1" w:styleId="af0">
    <w:name w:val="註解文字 字元"/>
    <w:basedOn w:val="a0"/>
    <w:link w:val="af"/>
    <w:uiPriority w:val="99"/>
    <w:semiHidden/>
    <w:rsid w:val="00311EFE"/>
  </w:style>
  <w:style w:type="paragraph" w:styleId="af1">
    <w:name w:val="annotation subject"/>
    <w:basedOn w:val="af"/>
    <w:next w:val="af"/>
    <w:link w:val="af2"/>
    <w:uiPriority w:val="99"/>
    <w:semiHidden/>
    <w:unhideWhenUsed/>
    <w:rsid w:val="00311EFE"/>
    <w:rPr>
      <w:b/>
      <w:bCs/>
    </w:rPr>
  </w:style>
  <w:style w:type="character" w:customStyle="1" w:styleId="af2">
    <w:name w:val="註解主旨 字元"/>
    <w:basedOn w:val="af0"/>
    <w:link w:val="af1"/>
    <w:uiPriority w:val="99"/>
    <w:semiHidden/>
    <w:rsid w:val="00311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8301-A061-4C35-8F24-0C983E9C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Hydration - Image Deployment</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3</cp:revision>
  <dcterms:created xsi:type="dcterms:W3CDTF">2022-12-23T04:47:00Z</dcterms:created>
  <dcterms:modified xsi:type="dcterms:W3CDTF">2022-12-23T04:47:00Z</dcterms:modified>
</cp:coreProperties>
</file>