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5C" w:rsidRPr="0067795C" w:rsidRDefault="0067795C" w:rsidP="0067795C">
      <w:pPr>
        <w:autoSpaceDE w:val="0"/>
        <w:autoSpaceDN w:val="0"/>
        <w:adjustRightInd w:val="0"/>
        <w:jc w:val="center"/>
        <w:rPr>
          <w:rFonts w:ascii="MQingHuaHK-Xbold" w:eastAsia="MQingHuaHK-Xbold" w:cs="MQingHuaHK-Xbold"/>
          <w:color w:val="000000" w:themeColor="text1"/>
          <w:kern w:val="0"/>
          <w:sz w:val="56"/>
          <w:szCs w:val="98"/>
        </w:rPr>
      </w:pPr>
      <w:r w:rsidRPr="0067795C">
        <w:rPr>
          <w:rFonts w:ascii="MQingHuaHK-Xbold" w:eastAsia="MQingHuaHK-Xbold" w:cs="MQingHuaHK-Xbold" w:hint="eastAsia"/>
          <w:color w:val="000000" w:themeColor="text1"/>
          <w:kern w:val="0"/>
          <w:sz w:val="56"/>
          <w:szCs w:val="98"/>
        </w:rPr>
        <w:t>何太應該怎樣做？</w:t>
      </w:r>
    </w:p>
    <w:p w:rsidR="0067795C" w:rsidRPr="0067795C" w:rsidRDefault="0067795C" w:rsidP="0067795C">
      <w:pPr>
        <w:autoSpaceDE w:val="0"/>
        <w:autoSpaceDN w:val="0"/>
        <w:adjustRightInd w:val="0"/>
        <w:jc w:val="center"/>
        <w:rPr>
          <w:rFonts w:ascii="MHeiHK-Medium" w:eastAsia="MHeiHK-Medium" w:cs="MHeiHK-Medium"/>
          <w:color w:val="000000" w:themeColor="text1"/>
          <w:kern w:val="0"/>
          <w:sz w:val="48"/>
          <w:szCs w:val="59"/>
        </w:rPr>
      </w:pPr>
      <w:r w:rsidRPr="0067795C">
        <w:rPr>
          <w:rFonts w:ascii="MHeiHK-Medium" w:eastAsia="MHeiHK-Medium" w:cs="MHeiHK-Medium" w:hint="eastAsia"/>
          <w:color w:val="000000" w:themeColor="text1"/>
          <w:kern w:val="0"/>
          <w:sz w:val="48"/>
          <w:szCs w:val="59"/>
        </w:rPr>
        <w:t>教導孩子如何上法庭做證人</w:t>
      </w:r>
    </w:p>
    <w:p w:rsidR="0067795C" w:rsidRPr="0067795C" w:rsidRDefault="0067795C" w:rsidP="0067795C">
      <w:pPr>
        <w:autoSpaceDE w:val="0"/>
        <w:autoSpaceDN w:val="0"/>
        <w:adjustRightInd w:val="0"/>
        <w:rPr>
          <w:rFonts w:ascii="AdobeFanHeitiStd-Bold" w:eastAsia="AdobeFanHeitiStd-Bold" w:cs="AdobeFanHeitiStd-Bold"/>
          <w:color w:val="C0504D" w:themeColor="accent2"/>
          <w:kern w:val="0"/>
          <w:sz w:val="36"/>
          <w:szCs w:val="36"/>
        </w:rPr>
      </w:pPr>
      <w:r w:rsidRPr="0067795C">
        <w:rPr>
          <w:rFonts w:ascii="AdobeFanHeitiStd-Bold" w:eastAsia="AdobeFanHeitiStd-Bold" w:cs="AdobeFanHeitiStd-Bold" w:hint="eastAsia"/>
          <w:color w:val="C0504D" w:themeColor="accent2"/>
          <w:kern w:val="0"/>
          <w:sz w:val="36"/>
          <w:szCs w:val="36"/>
        </w:rPr>
        <w:t>給兒童證人的家長及照顧者</w:t>
      </w:r>
    </w:p>
    <w:p w:rsidR="001754A4" w:rsidRDefault="0067795C" w:rsidP="0067795C">
      <w:pPr>
        <w:autoSpaceDE w:val="0"/>
        <w:autoSpaceDN w:val="0"/>
        <w:adjustRightInd w:val="0"/>
        <w:rPr>
          <w:rFonts w:eastAsia="AdobeFanHeitiStd-Bold" w:cs="AdobeFanHeitiStd-Bold"/>
          <w:color w:val="C0504D" w:themeColor="accent2"/>
          <w:kern w:val="0"/>
          <w:sz w:val="32"/>
          <w:szCs w:val="36"/>
        </w:rPr>
      </w:pPr>
      <w:r w:rsidRPr="0067795C">
        <w:rPr>
          <w:rFonts w:ascii="AdobeFanHeitiStd-Bold" w:eastAsia="AdobeFanHeitiStd-Bold" w:cs="AdobeFanHeitiStd-Bold" w:hint="eastAsia"/>
          <w:color w:val="C0504D" w:themeColor="accent2"/>
          <w:kern w:val="0"/>
          <w:sz w:val="32"/>
          <w:szCs w:val="36"/>
        </w:rPr>
        <w:t>（亦適用於精神上無行為能力人士證人的家長及照顧者）</w:t>
      </w:r>
    </w:p>
    <w:p w:rsidR="0067795C" w:rsidRDefault="0067795C" w:rsidP="0067795C">
      <w:pPr>
        <w:autoSpaceDE w:val="0"/>
        <w:autoSpaceDN w:val="0"/>
        <w:adjustRightInd w:val="0"/>
        <w:rPr>
          <w:rFonts w:eastAsia="AdobeFanHeitiStd-Bold" w:cs="AdobeFanHeitiStd-Bold"/>
          <w:color w:val="C0504D" w:themeColor="accent2"/>
          <w:kern w:val="0"/>
          <w:sz w:val="32"/>
          <w:szCs w:val="36"/>
        </w:rPr>
      </w:pPr>
    </w:p>
    <w:p w:rsidR="0067795C" w:rsidRDefault="0067795C" w:rsidP="0067795C">
      <w:pPr>
        <w:autoSpaceDE w:val="0"/>
        <w:autoSpaceDN w:val="0"/>
        <w:adjustRightInd w:val="0"/>
        <w:rPr>
          <w:rFonts w:ascii="MQingHuaHK-Xbold" w:eastAsia="MQingHuaHK-Xbold" w:cs="MQingHuaHK-Xbold"/>
          <w:color w:val="6DC9C0"/>
          <w:kern w:val="0"/>
          <w:sz w:val="48"/>
          <w:szCs w:val="48"/>
        </w:rPr>
      </w:pPr>
      <w:r>
        <w:rPr>
          <w:rFonts w:ascii="MQingHuaHK-Xbold" w:eastAsia="MQingHuaHK-Xbold" w:cs="MQingHuaHK-Xbold" w:hint="eastAsia"/>
          <w:color w:val="6DC9C0"/>
          <w:kern w:val="0"/>
          <w:sz w:val="48"/>
          <w:szCs w:val="48"/>
        </w:rPr>
        <w:t>前言</w:t>
      </w:r>
    </w:p>
    <w:p w:rsidR="0067795C" w:rsidRDefault="0067795C" w:rsidP="0067795C">
      <w:pPr>
        <w:autoSpaceDE w:val="0"/>
        <w:autoSpaceDN w:val="0"/>
        <w:adjustRightInd w:val="0"/>
        <w:rPr>
          <w:rFonts w:ascii="MHeiHK-Medium" w:eastAsia="MHeiHK-Medium" w:cs="MHeiHK-Medium"/>
          <w:color w:val="A37FAF"/>
          <w:kern w:val="0"/>
          <w:sz w:val="28"/>
          <w:szCs w:val="28"/>
        </w:rPr>
      </w:pPr>
      <w:r>
        <w:rPr>
          <w:rFonts w:ascii="MHeiHK-Medium" w:eastAsia="MHeiHK-Medium" w:cs="MHeiHK-Medium" w:hint="eastAsia"/>
          <w:color w:val="A37FAF"/>
          <w:kern w:val="0"/>
          <w:sz w:val="28"/>
          <w:szCs w:val="28"/>
        </w:rPr>
        <w:t>經修訂的刑事訴訟程序條例於一九九六年二月生效後，就特定案件，兒童及精神上無行為能力人士可以透過直播電視聯繫設施在法庭作證。透過這種作證方式，證人可以在一個較為輕鬆的環境下，毋須直接面對被告及法庭上其他的人來作證，減低心理壓力和在法庭作證可能帶來的創傷。但在某些案件中，他們仍可能需要在庭上作證。為了加強他們對擔任證人和審訊程序的認識，從而減低對作證的憂慮和增強他們對作證的信心，政府印製了一套小冊子，為他們及家長提供參考資料。</w:t>
      </w:r>
    </w:p>
    <w:p w:rsidR="0067795C" w:rsidRPr="0067795C" w:rsidRDefault="0067795C" w:rsidP="0067795C">
      <w:pPr>
        <w:autoSpaceDE w:val="0"/>
        <w:autoSpaceDN w:val="0"/>
        <w:adjustRightInd w:val="0"/>
        <w:rPr>
          <w:rFonts w:ascii="VectoraLH-Roman" w:eastAsia="MQingHuaHK-Xbold" w:hAnsi="VectoraLH-Roman" w:cs="VectoraLH-Roman"/>
          <w:color w:val="A37FAF"/>
          <w:kern w:val="0"/>
          <w:sz w:val="28"/>
          <w:szCs w:val="28"/>
        </w:rPr>
      </w:pPr>
      <w:r>
        <w:rPr>
          <w:rFonts w:ascii="MHeiHK-Medium" w:eastAsia="MHeiHK-Medium" w:cs="MHeiHK-Medium" w:hint="eastAsia"/>
          <w:color w:val="A37FAF"/>
          <w:kern w:val="0"/>
          <w:sz w:val="28"/>
          <w:szCs w:val="28"/>
        </w:rPr>
        <w:t>這套小冊子在得到英國</w:t>
      </w:r>
      <w:r>
        <w:rPr>
          <w:rFonts w:ascii="VectoraLH-Roman" w:eastAsia="MQingHuaHK-Xbold" w:hAnsi="VectoraLH-Roman" w:cs="VectoraLH-Roman"/>
          <w:color w:val="A37FAF"/>
          <w:kern w:val="0"/>
          <w:sz w:val="28"/>
          <w:szCs w:val="28"/>
        </w:rPr>
        <w:t>Nati</w:t>
      </w:r>
      <w:r>
        <w:rPr>
          <w:rFonts w:ascii="VectoraLH-Roman" w:eastAsia="MQingHuaHK-Xbold" w:hAnsi="VectoraLH-Roman" w:cs="VectoraLH-Roman"/>
          <w:color w:val="A37FAF"/>
          <w:kern w:val="0"/>
          <w:sz w:val="28"/>
          <w:szCs w:val="28"/>
        </w:rPr>
        <w:t xml:space="preserve">onal Society for the Prevention of </w:t>
      </w:r>
      <w:r>
        <w:rPr>
          <w:rFonts w:ascii="VectoraLH-Roman" w:eastAsia="MQingHuaHK-Xbold" w:hAnsi="VectoraLH-Roman" w:cs="VectoraLH-Roman"/>
          <w:color w:val="A37FAF"/>
          <w:kern w:val="0"/>
          <w:sz w:val="28"/>
          <w:szCs w:val="28"/>
        </w:rPr>
        <w:t xml:space="preserve">Cruelty to Children and </w:t>
      </w:r>
      <w:proofErr w:type="spellStart"/>
      <w:r>
        <w:rPr>
          <w:rFonts w:ascii="VectoraLH-Roman" w:eastAsia="MQingHuaHK-Xbold" w:hAnsi="VectoraLH-Roman" w:cs="VectoraLH-Roman"/>
          <w:color w:val="A37FAF"/>
          <w:kern w:val="0"/>
          <w:sz w:val="28"/>
          <w:szCs w:val="28"/>
        </w:rPr>
        <w:t>Childline</w:t>
      </w:r>
      <w:proofErr w:type="spellEnd"/>
      <w:r>
        <w:rPr>
          <w:rFonts w:ascii="MHeiHK-Medium" w:eastAsia="MHeiHK-Medium" w:cs="MHeiHK-Medium" w:hint="eastAsia"/>
          <w:color w:val="A37FAF"/>
          <w:kern w:val="0"/>
          <w:sz w:val="28"/>
          <w:szCs w:val="28"/>
        </w:rPr>
        <w:t>的允許下，參考其</w:t>
      </w:r>
      <w:proofErr w:type="gramStart"/>
      <w:r>
        <w:rPr>
          <w:rFonts w:ascii="MHeiHK-Medium" w:eastAsia="MHeiHK-Medium" w:cs="MHeiHK-Medium" w:hint="eastAsia"/>
          <w:color w:val="A37FAF"/>
          <w:kern w:val="0"/>
          <w:sz w:val="28"/>
          <w:szCs w:val="28"/>
        </w:rPr>
        <w:t>〝</w:t>
      </w:r>
      <w:proofErr w:type="gramEnd"/>
      <w:r>
        <w:rPr>
          <w:rFonts w:ascii="VectoraLH-Roman" w:eastAsia="MQingHuaHK-Xbold" w:hAnsi="VectoraLH-Roman" w:cs="VectoraLH-Roman"/>
          <w:color w:val="A37FAF"/>
          <w:kern w:val="0"/>
          <w:sz w:val="28"/>
          <w:szCs w:val="28"/>
        </w:rPr>
        <w:t>Child Witness Pack</w:t>
      </w:r>
      <w:proofErr w:type="gramStart"/>
      <w:r>
        <w:rPr>
          <w:rFonts w:ascii="MHeiHK-Medium" w:eastAsia="MHeiHK-Medium" w:cs="MHeiHK-Medium" w:hint="eastAsia"/>
          <w:color w:val="A37FAF"/>
          <w:kern w:val="0"/>
          <w:sz w:val="28"/>
          <w:szCs w:val="28"/>
        </w:rPr>
        <w:t>〞</w:t>
      </w:r>
      <w:proofErr w:type="gramEnd"/>
      <w:r>
        <w:rPr>
          <w:rFonts w:ascii="MHeiHK-Medium" w:eastAsia="MHeiHK-Medium" w:cs="MHeiHK-Medium" w:hint="eastAsia"/>
          <w:color w:val="A37FAF"/>
          <w:kern w:val="0"/>
          <w:sz w:val="28"/>
          <w:szCs w:val="28"/>
        </w:rPr>
        <w:t>而編成的。謹此致謝。</w:t>
      </w:r>
    </w:p>
    <w:p w:rsidR="0067795C" w:rsidRDefault="0067795C" w:rsidP="0067795C">
      <w:pPr>
        <w:autoSpaceDE w:val="0"/>
        <w:autoSpaceDN w:val="0"/>
        <w:adjustRightInd w:val="0"/>
        <w:rPr>
          <w:rFonts w:eastAsia="MHeiHK-Medium" w:cs="MHeiHK-Medium"/>
          <w:color w:val="A37FAF"/>
          <w:kern w:val="0"/>
          <w:sz w:val="28"/>
          <w:szCs w:val="28"/>
        </w:rPr>
      </w:pPr>
    </w:p>
    <w:p w:rsidR="0067795C" w:rsidRDefault="0067795C" w:rsidP="0067795C">
      <w:pPr>
        <w:autoSpaceDE w:val="0"/>
        <w:autoSpaceDN w:val="0"/>
        <w:adjustRightInd w:val="0"/>
        <w:rPr>
          <w:rFonts w:eastAsia="MQingHuaHK-Xbold" w:cs="MQingHuaHK-Xbold"/>
          <w:color w:val="A37FAF"/>
          <w:kern w:val="0"/>
          <w:sz w:val="48"/>
          <w:szCs w:val="48"/>
        </w:rPr>
      </w:pPr>
      <w:r>
        <w:rPr>
          <w:rFonts w:ascii="MQingHuaHK-Xbold" w:eastAsia="MQingHuaHK-Xbold" w:cs="MQingHuaHK-Xbold" w:hint="eastAsia"/>
          <w:color w:val="A37FAF"/>
          <w:kern w:val="0"/>
          <w:sz w:val="48"/>
          <w:szCs w:val="48"/>
        </w:rPr>
        <w:lastRenderedPageBreak/>
        <w:t>這套小冊子共有兩冊</w:t>
      </w:r>
    </w:p>
    <w:p w:rsidR="0067795C" w:rsidRPr="0067795C" w:rsidRDefault="0067795C" w:rsidP="0067795C">
      <w:pPr>
        <w:autoSpaceDE w:val="0"/>
        <w:autoSpaceDN w:val="0"/>
        <w:adjustRightInd w:val="0"/>
        <w:rPr>
          <w:rFonts w:ascii="MQingHuaHK-Xbold" w:eastAsia="MQingHuaHK-Xbold" w:cs="MQingHuaHK-Xbold"/>
          <w:color w:val="FFC000"/>
          <w:kern w:val="0"/>
          <w:sz w:val="28"/>
          <w:szCs w:val="28"/>
        </w:rPr>
      </w:pPr>
      <w:r w:rsidRPr="0067795C">
        <w:rPr>
          <w:rFonts w:ascii="MQingHuaHK-Xbold" w:eastAsia="MQingHuaHK-Xbold" w:cs="MQingHuaHK-Xbold" w:hint="eastAsia"/>
          <w:color w:val="FFC000"/>
          <w:kern w:val="0"/>
          <w:sz w:val="28"/>
          <w:szCs w:val="28"/>
        </w:rPr>
        <w:t>第一冊：準備好，上法庭，做證人</w:t>
      </w:r>
    </w:p>
    <w:p w:rsidR="0067795C" w:rsidRPr="0067795C" w:rsidRDefault="0067795C" w:rsidP="0067795C">
      <w:pPr>
        <w:autoSpaceDE w:val="0"/>
        <w:autoSpaceDN w:val="0"/>
        <w:adjustRightInd w:val="0"/>
        <w:rPr>
          <w:rFonts w:ascii="MHeiHK-Medium" w:eastAsia="MHeiHK-Medium" w:cs="MHeiHK-Medium"/>
          <w:color w:val="000000" w:themeColor="text1"/>
          <w:kern w:val="0"/>
          <w:sz w:val="28"/>
          <w:szCs w:val="28"/>
        </w:rPr>
      </w:pPr>
      <w:r w:rsidRPr="0067795C">
        <w:rPr>
          <w:rFonts w:ascii="MHeiHK-Medium" w:eastAsia="MHeiHK-Medium" w:cs="MHeiHK-Medium" w:hint="eastAsia"/>
          <w:color w:val="000000" w:themeColor="text1"/>
          <w:kern w:val="0"/>
          <w:sz w:val="28"/>
          <w:szCs w:val="28"/>
        </w:rPr>
        <w:t>第一冊的對象是十八歲以下，將會到法庭做證人的兒童及青少年（以下簡稱兒童）。內容主要介紹法庭的環境、審訊程序和證人的工作。由於用字簡易，加上生動插圖，小冊子也適合精神上無行為能力人士證人使用。為了加深兒童或精神上無行為能力人士證人對內容的理解，在派發本小冊子時，請由社工或其他支援者陪同他們一同閱讀及作出解說，同時並可鼓勵他們說出憂慮，消除上庭作證的恐懼或疑惑。</w:t>
      </w:r>
    </w:p>
    <w:p w:rsidR="0067795C" w:rsidRPr="0067795C" w:rsidRDefault="0067795C" w:rsidP="0067795C">
      <w:pPr>
        <w:autoSpaceDE w:val="0"/>
        <w:autoSpaceDN w:val="0"/>
        <w:adjustRightInd w:val="0"/>
        <w:rPr>
          <w:rFonts w:ascii="MQingHuaHK-Xbold" w:eastAsia="MQingHuaHK-Xbold" w:cs="MQingHuaHK-Xbold"/>
          <w:color w:val="FFC000"/>
          <w:kern w:val="0"/>
          <w:sz w:val="28"/>
          <w:szCs w:val="28"/>
        </w:rPr>
      </w:pPr>
      <w:r w:rsidRPr="0067795C">
        <w:rPr>
          <w:rFonts w:ascii="MQingHuaHK-Xbold" w:eastAsia="MQingHuaHK-Xbold" w:cs="MQingHuaHK-Xbold" w:hint="eastAsia"/>
          <w:color w:val="FFC000"/>
          <w:kern w:val="0"/>
          <w:sz w:val="28"/>
          <w:szCs w:val="28"/>
        </w:rPr>
        <w:t>第二冊：何太應該怎樣做</w:t>
      </w:r>
      <w:proofErr w:type="gramStart"/>
      <w:r w:rsidRPr="0067795C">
        <w:rPr>
          <w:rFonts w:ascii="MQingHuaHK-Xbold" w:eastAsia="MQingHuaHK-Xbold" w:cs="MQingHuaHK-Xbold" w:hint="eastAsia"/>
          <w:color w:val="FFC000"/>
          <w:kern w:val="0"/>
          <w:sz w:val="28"/>
          <w:szCs w:val="28"/>
        </w:rPr>
        <w:t>—</w:t>
      </w:r>
      <w:proofErr w:type="gramEnd"/>
      <w:r w:rsidRPr="0067795C">
        <w:rPr>
          <w:rFonts w:ascii="MQingHuaHK-Xbold" w:eastAsia="MQingHuaHK-Xbold" w:cs="MQingHuaHK-Xbold" w:hint="eastAsia"/>
          <w:color w:val="FFC000"/>
          <w:kern w:val="0"/>
          <w:sz w:val="28"/>
          <w:szCs w:val="28"/>
        </w:rPr>
        <w:t>教導孩子如何上法庭做證人</w:t>
      </w:r>
    </w:p>
    <w:p w:rsidR="0067795C" w:rsidRPr="0067795C" w:rsidRDefault="0067795C" w:rsidP="0067795C">
      <w:pPr>
        <w:autoSpaceDE w:val="0"/>
        <w:autoSpaceDN w:val="0"/>
        <w:adjustRightInd w:val="0"/>
        <w:rPr>
          <w:rFonts w:ascii="MHeiHK-Medium" w:eastAsia="MHeiHK-Medium" w:cs="MHeiHK-Medium"/>
          <w:color w:val="000000" w:themeColor="text1"/>
          <w:kern w:val="0"/>
          <w:sz w:val="28"/>
          <w:szCs w:val="28"/>
        </w:rPr>
      </w:pPr>
      <w:r w:rsidRPr="0067795C">
        <w:rPr>
          <w:rFonts w:ascii="MHeiHK-Medium" w:eastAsia="MHeiHK-Medium" w:cs="MHeiHK-Medium" w:hint="eastAsia"/>
          <w:color w:val="000000" w:themeColor="text1"/>
          <w:kern w:val="0"/>
          <w:sz w:val="28"/>
          <w:szCs w:val="28"/>
        </w:rPr>
        <w:t>第二冊是為兒童（或精神上無行為能力人士）證人的家長及照顧者而編寫的，協助他們了解兒童或精神上無行為能力人士因為做證人而可能產生的困擾，以及指導他們可怎樣支持兒童或精神上無行為能力人士作證。小冊子並介紹法庭的環境和審訊程序，以增加家長及照顧者</w:t>
      </w:r>
    </w:p>
    <w:p w:rsidR="0067795C" w:rsidRDefault="0067795C" w:rsidP="0067795C">
      <w:pPr>
        <w:autoSpaceDE w:val="0"/>
        <w:autoSpaceDN w:val="0"/>
        <w:adjustRightInd w:val="0"/>
        <w:rPr>
          <w:rFonts w:ascii="MHeiHK-Medium" w:eastAsia="MHeiHK-Medium" w:cs="MHeiHK-Medium" w:hint="eastAsia"/>
          <w:color w:val="000000" w:themeColor="text1"/>
          <w:kern w:val="0"/>
          <w:sz w:val="28"/>
          <w:szCs w:val="28"/>
        </w:rPr>
      </w:pPr>
      <w:r w:rsidRPr="0067795C">
        <w:rPr>
          <w:rFonts w:ascii="MHeiHK-Medium" w:eastAsia="MHeiHK-Medium" w:cs="MHeiHK-Medium" w:hint="eastAsia"/>
          <w:color w:val="000000" w:themeColor="text1"/>
          <w:kern w:val="0"/>
          <w:sz w:val="28"/>
          <w:szCs w:val="28"/>
        </w:rPr>
        <w:t>對上庭作證的認識，從而進一步為兒童或精神上無行為能力人士出庭作證做好準備。</w:t>
      </w:r>
    </w:p>
    <w:p w:rsidR="002C5B1C" w:rsidRPr="0067795C" w:rsidRDefault="002C5B1C" w:rsidP="0067795C">
      <w:pPr>
        <w:autoSpaceDE w:val="0"/>
        <w:autoSpaceDN w:val="0"/>
        <w:adjustRightInd w:val="0"/>
        <w:rPr>
          <w:rFonts w:ascii="MHeiHK-Medium" w:eastAsia="MHeiHK-Medium" w:cs="MHeiHK-Medium"/>
          <w:color w:val="000000" w:themeColor="text1"/>
          <w:kern w:val="0"/>
          <w:sz w:val="28"/>
          <w:szCs w:val="28"/>
        </w:rPr>
      </w:pPr>
    </w:p>
    <w:p w:rsidR="0067795C" w:rsidRPr="0067795C" w:rsidRDefault="0067795C" w:rsidP="0067795C">
      <w:pPr>
        <w:autoSpaceDE w:val="0"/>
        <w:autoSpaceDN w:val="0"/>
        <w:adjustRightInd w:val="0"/>
        <w:rPr>
          <w:rFonts w:ascii="MHeiHK-Medium" w:eastAsia="MHeiHK-Medium" w:cs="MHeiHK-Medium"/>
          <w:color w:val="F79646" w:themeColor="accent6"/>
          <w:kern w:val="0"/>
          <w:sz w:val="28"/>
          <w:szCs w:val="28"/>
        </w:rPr>
      </w:pPr>
      <w:r w:rsidRPr="0067795C">
        <w:rPr>
          <w:rFonts w:ascii="MHeiHK-Medium" w:eastAsia="MHeiHK-Medium" w:cs="MHeiHK-Medium" w:hint="eastAsia"/>
          <w:color w:val="F79646" w:themeColor="accent6"/>
          <w:kern w:val="0"/>
          <w:sz w:val="28"/>
          <w:szCs w:val="28"/>
        </w:rPr>
        <w:t>兩本</w:t>
      </w:r>
      <w:proofErr w:type="gramStart"/>
      <w:r w:rsidRPr="0067795C">
        <w:rPr>
          <w:rFonts w:ascii="MHeiHK-Medium" w:eastAsia="MHeiHK-Medium" w:cs="MHeiHK-Medium" w:hint="eastAsia"/>
          <w:color w:val="F79646" w:themeColor="accent6"/>
          <w:kern w:val="0"/>
          <w:sz w:val="28"/>
          <w:szCs w:val="28"/>
        </w:rPr>
        <w:t>小冊子皆留有</w:t>
      </w:r>
      <w:proofErr w:type="gramEnd"/>
      <w:r w:rsidRPr="0067795C">
        <w:rPr>
          <w:rFonts w:ascii="MHeiHK-Medium" w:eastAsia="MHeiHK-Medium" w:cs="MHeiHK-Medium" w:hint="eastAsia"/>
          <w:color w:val="F79646" w:themeColor="accent6"/>
          <w:kern w:val="0"/>
          <w:sz w:val="28"/>
          <w:szCs w:val="28"/>
        </w:rPr>
        <w:t>空位給負責的個案工作人員填寫聯絡</w:t>
      </w:r>
    </w:p>
    <w:p w:rsidR="0067795C" w:rsidRDefault="0067795C" w:rsidP="0067795C">
      <w:pPr>
        <w:autoSpaceDE w:val="0"/>
        <w:autoSpaceDN w:val="0"/>
        <w:adjustRightInd w:val="0"/>
        <w:rPr>
          <w:rFonts w:eastAsia="MHeiHK-Medium" w:cs="MHeiHK-Medium"/>
          <w:color w:val="F79646" w:themeColor="accent6"/>
          <w:kern w:val="0"/>
          <w:sz w:val="28"/>
          <w:szCs w:val="28"/>
        </w:rPr>
      </w:pPr>
      <w:r w:rsidRPr="0067795C">
        <w:rPr>
          <w:rFonts w:ascii="MHeiHK-Medium" w:eastAsia="MHeiHK-Medium" w:cs="MHeiHK-Medium" w:hint="eastAsia"/>
          <w:color w:val="F79646" w:themeColor="accent6"/>
          <w:kern w:val="0"/>
          <w:sz w:val="28"/>
          <w:szCs w:val="28"/>
        </w:rPr>
        <w:t>電話。讀者如有需要，可向有關工作人員尋求援助。</w:t>
      </w:r>
    </w:p>
    <w:p w:rsidR="002C5B1C" w:rsidRDefault="002C5B1C" w:rsidP="0067795C">
      <w:pPr>
        <w:autoSpaceDE w:val="0"/>
        <w:autoSpaceDN w:val="0"/>
        <w:adjustRightInd w:val="0"/>
        <w:rPr>
          <w:rFonts w:eastAsia="MHeiHK-Medium" w:cs="MHeiHK-Medium"/>
          <w:color w:val="F79646" w:themeColor="accent6"/>
          <w:kern w:val="0"/>
          <w:sz w:val="28"/>
          <w:szCs w:val="28"/>
        </w:rPr>
      </w:pP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lastRenderedPageBreak/>
        <w:t>放學後，何太焦急地在校門等</w:t>
      </w:r>
      <w:r>
        <w:rPr>
          <w:rFonts w:ascii="MHeiHK-Light" w:eastAsia="MHeiHK-Light" w:cs="MHeiHK-Light"/>
          <w:color w:val="231F20"/>
          <w:kern w:val="0"/>
          <w:szCs w:val="24"/>
        </w:rPr>
        <w:t xml:space="preserve"> </w:t>
      </w:r>
      <w:r>
        <w:rPr>
          <w:rFonts w:ascii="MHeiHK-Light" w:eastAsia="MHeiHK-Light" w:cs="MHeiHK-Light" w:hint="eastAsia"/>
          <w:color w:val="231F20"/>
          <w:kern w:val="0"/>
          <w:szCs w:val="24"/>
        </w:rPr>
        <w:t>候女兒阿敏，一看見阿敏，便立即帶她回家。原來，何太接到警方通知，阿敏將要上法庭做證人。何太看阿敏年幼，很不放心。</w:t>
      </w:r>
    </w:p>
    <w:p w:rsidR="002C5B1C" w:rsidRDefault="002C5B1C" w:rsidP="0067795C">
      <w:pPr>
        <w:autoSpaceDE w:val="0"/>
        <w:autoSpaceDN w:val="0"/>
        <w:adjustRightInd w:val="0"/>
        <w:rPr>
          <w:rFonts w:ascii="MHeiHK-Light" w:eastAsia="MHeiHK-Light" w:cs="MHeiHK-Light" w:hint="eastAsia"/>
          <w:color w:val="231F20"/>
          <w:kern w:val="0"/>
          <w:szCs w:val="24"/>
        </w:rPr>
      </w:pP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回到家中，何太對阿敏說：「你下個月要上法庭做證人。現在我們先行預習一下，你把我</w:t>
      </w:r>
      <w:proofErr w:type="gramStart"/>
      <w:r>
        <w:rPr>
          <w:rFonts w:ascii="MHeiHK-Light" w:eastAsia="MHeiHK-Light" w:cs="MHeiHK-Light" w:hint="eastAsia"/>
          <w:color w:val="231F20"/>
          <w:kern w:val="0"/>
          <w:szCs w:val="24"/>
        </w:rPr>
        <w:t>當做</w:t>
      </w:r>
      <w:proofErr w:type="gramEnd"/>
      <w:r>
        <w:rPr>
          <w:rFonts w:ascii="MHeiHK-Light" w:eastAsia="MHeiHK-Light" w:cs="MHeiHK-Light" w:hint="eastAsia"/>
          <w:color w:val="231F20"/>
          <w:kern w:val="0"/>
          <w:szCs w:val="24"/>
        </w:rPr>
        <w:t>法官和律師，我發問，你回答。」</w:t>
      </w:r>
    </w:p>
    <w:p w:rsidR="002C5B1C" w:rsidRDefault="002C5B1C" w:rsidP="0067795C">
      <w:pPr>
        <w:autoSpaceDE w:val="0"/>
        <w:autoSpaceDN w:val="0"/>
        <w:adjustRightInd w:val="0"/>
        <w:rPr>
          <w:rFonts w:ascii="MHeiHK-Light" w:eastAsia="MHeiHK-Light" w:cs="MHeiHK-Light" w:hint="eastAsia"/>
          <w:color w:val="231F20"/>
          <w:kern w:val="0"/>
          <w:szCs w:val="24"/>
        </w:rPr>
      </w:pP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「不，我、我答不出。」阿敏</w:t>
      </w:r>
      <w:proofErr w:type="gramStart"/>
      <w:r>
        <w:rPr>
          <w:rFonts w:ascii="MHeiHK-Light" w:eastAsia="MHeiHK-Light" w:cs="MHeiHK-Light" w:hint="eastAsia"/>
          <w:color w:val="231F20"/>
          <w:kern w:val="0"/>
          <w:szCs w:val="24"/>
        </w:rPr>
        <w:t>顫聲說</w:t>
      </w:r>
      <w:proofErr w:type="gramEnd"/>
      <w:r>
        <w:rPr>
          <w:rFonts w:ascii="MHeiHK-Light" w:eastAsia="MHeiHK-Light" w:cs="MHeiHK-Light" w:hint="eastAsia"/>
          <w:color w:val="231F20"/>
          <w:kern w:val="0"/>
          <w:szCs w:val="24"/>
        </w:rPr>
        <w:t>。她從來沒有做過證人，嚇得哭了起來。</w:t>
      </w:r>
    </w:p>
    <w:p w:rsidR="002C5B1C" w:rsidRDefault="002C5B1C" w:rsidP="0067795C">
      <w:pPr>
        <w:autoSpaceDE w:val="0"/>
        <w:autoSpaceDN w:val="0"/>
        <w:adjustRightInd w:val="0"/>
        <w:rPr>
          <w:rFonts w:ascii="MHeiHK-Light" w:eastAsia="MHeiHK-Light" w:cs="MHeiHK-Light" w:hint="eastAsia"/>
          <w:color w:val="231F20"/>
          <w:kern w:val="0"/>
          <w:szCs w:val="24"/>
        </w:rPr>
      </w:pP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「鈴⋯⋯」門鐘響了。</w:t>
      </w:r>
    </w:p>
    <w:p w:rsidR="002C5B1C" w:rsidRDefault="002C5B1C" w:rsidP="0067795C">
      <w:pPr>
        <w:autoSpaceDE w:val="0"/>
        <w:autoSpaceDN w:val="0"/>
        <w:adjustRightInd w:val="0"/>
        <w:rPr>
          <w:rFonts w:ascii="MHeiHK-Light" w:eastAsia="MHeiHK-Light" w:cs="MHeiHK-Light" w:hint="eastAsia"/>
          <w:color w:val="231F20"/>
          <w:kern w:val="0"/>
          <w:szCs w:val="24"/>
        </w:rPr>
      </w:pP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原來她們的社工方姑娘約好了來探訪。</w:t>
      </w:r>
    </w:p>
    <w:p w:rsidR="002C5B1C" w:rsidRDefault="002C5B1C" w:rsidP="0067795C">
      <w:pPr>
        <w:autoSpaceDE w:val="0"/>
        <w:autoSpaceDN w:val="0"/>
        <w:adjustRightInd w:val="0"/>
        <w:rPr>
          <w:rFonts w:ascii="MHeiHK-Light" w:eastAsia="MHeiHK-Light" w:cs="MHeiHK-Light" w:hint="eastAsia"/>
          <w:color w:val="231F20"/>
          <w:kern w:val="0"/>
          <w:szCs w:val="24"/>
        </w:rPr>
      </w:pP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方姑娘看見阿敏很緊張，問明因由，便告訴何太，與兒童證人預習法庭上回答問題是不適當的。</w:t>
      </w:r>
    </w:p>
    <w:p w:rsidR="002C5B1C" w:rsidRDefault="002C5B1C" w:rsidP="0067795C">
      <w:pPr>
        <w:autoSpaceDE w:val="0"/>
        <w:autoSpaceDN w:val="0"/>
        <w:adjustRightInd w:val="0"/>
        <w:rPr>
          <w:rFonts w:ascii="MHeiHK-Light" w:eastAsia="MHeiHK-Light" w:cs="MHeiHK-Light" w:hint="eastAsia"/>
          <w:color w:val="231F20"/>
          <w:kern w:val="0"/>
          <w:szCs w:val="24"/>
        </w:rPr>
      </w:pP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「那我們應該</w:t>
      </w:r>
      <w:proofErr w:type="gramStart"/>
      <w:r>
        <w:rPr>
          <w:rFonts w:ascii="MHeiHK-Light" w:eastAsia="MHeiHK-Light" w:cs="MHeiHK-Light" w:hint="eastAsia"/>
          <w:color w:val="231F20"/>
          <w:kern w:val="0"/>
          <w:szCs w:val="24"/>
        </w:rPr>
        <w:t>怎樣辦呢</w:t>
      </w:r>
      <w:proofErr w:type="gramEnd"/>
      <w:r>
        <w:rPr>
          <w:rFonts w:ascii="MHeiHK-Light" w:eastAsia="MHeiHK-Light" w:cs="MHeiHK-Light" w:hint="eastAsia"/>
          <w:color w:val="231F20"/>
          <w:kern w:val="0"/>
          <w:szCs w:val="24"/>
        </w:rPr>
        <w:t>？阿敏年紀這麼小，又從未做過證人，我擔心她上法庭時，會不知所措呀！」何太焦急地說。</w:t>
      </w:r>
    </w:p>
    <w:p w:rsidR="002C5B1C" w:rsidRDefault="002C5B1C" w:rsidP="0067795C">
      <w:pPr>
        <w:autoSpaceDE w:val="0"/>
        <w:autoSpaceDN w:val="0"/>
        <w:adjustRightInd w:val="0"/>
        <w:rPr>
          <w:rFonts w:ascii="MHeiHK-Light" w:eastAsia="MHeiHK-Light" w:cs="MHeiHK-Light" w:hint="eastAsia"/>
          <w:color w:val="231F20"/>
          <w:kern w:val="0"/>
          <w:szCs w:val="24"/>
        </w:rPr>
      </w:pPr>
    </w:p>
    <w:p w:rsidR="0067795C" w:rsidRDefault="0067795C" w:rsidP="0067795C">
      <w:pPr>
        <w:autoSpaceDE w:val="0"/>
        <w:autoSpaceDN w:val="0"/>
        <w:adjustRightInd w:val="0"/>
        <w:rPr>
          <w:rFonts w:eastAsia="MHeiHK-Light" w:cs="MHeiHK-Light"/>
          <w:color w:val="231F20"/>
          <w:kern w:val="0"/>
          <w:szCs w:val="24"/>
        </w:rPr>
      </w:pPr>
      <w:r>
        <w:rPr>
          <w:rFonts w:ascii="MHeiHK-Light" w:eastAsia="MHeiHK-Light" w:cs="MHeiHK-Light" w:hint="eastAsia"/>
          <w:color w:val="231F20"/>
          <w:kern w:val="0"/>
          <w:szCs w:val="24"/>
        </w:rPr>
        <w:t>「不要急，我們一步一步來。」方姑娘安慰道。方姑娘讓阿敏到房間</w:t>
      </w:r>
      <w:proofErr w:type="gramStart"/>
      <w:r>
        <w:rPr>
          <w:rFonts w:ascii="MHeiHK-Light" w:eastAsia="MHeiHK-Light" w:cs="MHeiHK-Light" w:hint="eastAsia"/>
          <w:color w:val="231F20"/>
          <w:kern w:val="0"/>
          <w:szCs w:val="24"/>
        </w:rPr>
        <w:t>裏</w:t>
      </w:r>
      <w:proofErr w:type="gramEnd"/>
      <w:r>
        <w:rPr>
          <w:rFonts w:ascii="MHeiHK-Light" w:eastAsia="MHeiHK-Light" w:cs="MHeiHK-Light" w:hint="eastAsia"/>
          <w:color w:val="231F20"/>
          <w:kern w:val="0"/>
          <w:szCs w:val="24"/>
        </w:rPr>
        <w:t>去做功課，</w:t>
      </w:r>
      <w:r>
        <w:rPr>
          <w:rFonts w:ascii="MHeiHK-Light" w:eastAsia="MHeiHK-Light" w:cs="MHeiHK-Light" w:hint="eastAsia"/>
          <w:color w:val="231F20"/>
          <w:kern w:val="0"/>
          <w:szCs w:val="24"/>
        </w:rPr>
        <w:lastRenderedPageBreak/>
        <w:t>然後和何太走進廚房，一邊喝茶，一邊傾談。</w:t>
      </w:r>
    </w:p>
    <w:p w:rsidR="0067795C" w:rsidRDefault="0067795C" w:rsidP="0067795C">
      <w:pPr>
        <w:autoSpaceDE w:val="0"/>
        <w:autoSpaceDN w:val="0"/>
        <w:adjustRightInd w:val="0"/>
        <w:rPr>
          <w:rFonts w:eastAsia="MHeiHK-Light" w:cs="MHeiHK-Light"/>
          <w:color w:val="231F20"/>
          <w:kern w:val="0"/>
          <w:szCs w:val="24"/>
        </w:rPr>
      </w:pPr>
    </w:p>
    <w:p w:rsidR="0067795C" w:rsidRDefault="0067795C" w:rsidP="0067795C">
      <w:pPr>
        <w:autoSpaceDE w:val="0"/>
        <w:autoSpaceDN w:val="0"/>
        <w:adjustRightInd w:val="0"/>
        <w:rPr>
          <w:rFonts w:eastAsia="MQingHuaHK-Xbold" w:cs="MQingHuaHK-Xbold"/>
          <w:color w:val="6DC9C0"/>
          <w:kern w:val="0"/>
          <w:sz w:val="48"/>
          <w:szCs w:val="48"/>
        </w:rPr>
      </w:pPr>
      <w:r>
        <w:rPr>
          <w:rFonts w:ascii="MQingHuaHK-Xbold" w:eastAsia="MQingHuaHK-Xbold" w:cs="MQingHuaHK-Xbold" w:hint="eastAsia"/>
          <w:color w:val="6DC9C0"/>
          <w:kern w:val="0"/>
          <w:sz w:val="48"/>
          <w:szCs w:val="48"/>
        </w:rPr>
        <w:t>了解孩子的心理狀況</w:t>
      </w:r>
    </w:p>
    <w:p w:rsidR="0067795C" w:rsidRDefault="0067795C" w:rsidP="0067795C">
      <w:pPr>
        <w:autoSpaceDE w:val="0"/>
        <w:autoSpaceDN w:val="0"/>
        <w:adjustRightInd w:val="0"/>
        <w:rPr>
          <w:rFonts w:eastAsia="MHeiHK-Light" w:cs="MHeiHK-Light"/>
          <w:color w:val="231F20"/>
          <w:kern w:val="0"/>
          <w:szCs w:val="24"/>
        </w:rPr>
      </w:pPr>
      <w:r>
        <w:rPr>
          <w:rFonts w:ascii="MHeiHK-Light" w:eastAsia="MHeiHK-Light" w:cs="MHeiHK-Light" w:hint="eastAsia"/>
          <w:color w:val="231F20"/>
          <w:kern w:val="0"/>
          <w:szCs w:val="24"/>
        </w:rPr>
        <w:t>方姑娘告訴何太，其實有不少孩子都會上法庭做證人，身為他們的父母（或照顧者），首先要了解孩子的心理狀況，並注意以下事情：</w:t>
      </w:r>
    </w:p>
    <w:p w:rsidR="004B476D" w:rsidRPr="004B476D" w:rsidRDefault="004B476D" w:rsidP="0067795C">
      <w:pPr>
        <w:autoSpaceDE w:val="0"/>
        <w:autoSpaceDN w:val="0"/>
        <w:adjustRightInd w:val="0"/>
        <w:rPr>
          <w:rFonts w:eastAsia="MHeiHK-Light" w:cs="MHeiHK-Light"/>
          <w:color w:val="231F20"/>
          <w:kern w:val="0"/>
          <w:szCs w:val="24"/>
        </w:rPr>
      </w:pPr>
    </w:p>
    <w:p w:rsidR="002C5B1C" w:rsidRPr="002C5B1C" w:rsidRDefault="0067795C" w:rsidP="002C5B1C">
      <w:pPr>
        <w:pStyle w:val="a3"/>
        <w:numPr>
          <w:ilvl w:val="0"/>
          <w:numId w:val="1"/>
        </w:numPr>
        <w:autoSpaceDE w:val="0"/>
        <w:autoSpaceDN w:val="0"/>
        <w:adjustRightInd w:val="0"/>
        <w:ind w:leftChars="0"/>
        <w:rPr>
          <w:rFonts w:eastAsia="MHeiHK-Light" w:cs="MHeiHK-Light" w:hint="eastAsia"/>
          <w:color w:val="231F20"/>
          <w:kern w:val="0"/>
          <w:szCs w:val="24"/>
        </w:rPr>
      </w:pPr>
      <w:r w:rsidRPr="004B476D">
        <w:rPr>
          <w:rFonts w:ascii="MHeiHK-Light" w:eastAsia="MHeiHK-Light" w:cs="MHeiHK-Light" w:hint="eastAsia"/>
          <w:color w:val="231F20"/>
          <w:kern w:val="0"/>
          <w:szCs w:val="24"/>
        </w:rPr>
        <w:t>孩子上法庭作證前，千萬不要與他（或她）預習，否則，會使法官和陪審團感到孩子是在別人指導下而說出口供的。</w:t>
      </w:r>
    </w:p>
    <w:p w:rsidR="002C5B1C" w:rsidRPr="002C5B1C" w:rsidRDefault="002C5B1C" w:rsidP="002C5B1C">
      <w:pPr>
        <w:pStyle w:val="a3"/>
        <w:autoSpaceDE w:val="0"/>
        <w:autoSpaceDN w:val="0"/>
        <w:adjustRightInd w:val="0"/>
        <w:ind w:leftChars="0" w:left="840"/>
        <w:rPr>
          <w:rFonts w:eastAsia="MHeiHK-Light" w:cs="MHeiHK-Light" w:hint="eastAsia"/>
          <w:color w:val="231F20"/>
          <w:kern w:val="0"/>
          <w:szCs w:val="24"/>
        </w:rPr>
      </w:pPr>
    </w:p>
    <w:p w:rsidR="0067795C" w:rsidRPr="002C5B1C" w:rsidRDefault="0067795C" w:rsidP="002C5B1C">
      <w:pPr>
        <w:pStyle w:val="a3"/>
        <w:numPr>
          <w:ilvl w:val="0"/>
          <w:numId w:val="1"/>
        </w:numPr>
        <w:autoSpaceDE w:val="0"/>
        <w:autoSpaceDN w:val="0"/>
        <w:adjustRightInd w:val="0"/>
        <w:ind w:leftChars="0"/>
        <w:rPr>
          <w:rFonts w:eastAsia="MHeiHK-Light" w:cs="MHeiHK-Light"/>
          <w:color w:val="231F20"/>
          <w:kern w:val="0"/>
          <w:szCs w:val="24"/>
        </w:rPr>
      </w:pPr>
      <w:r w:rsidRPr="002C5B1C">
        <w:rPr>
          <w:rFonts w:ascii="MHeiHK-Light" w:eastAsia="MHeiHK-Light" w:cs="MHeiHK-Light" w:hint="eastAsia"/>
          <w:color w:val="231F20"/>
          <w:kern w:val="0"/>
          <w:szCs w:val="24"/>
        </w:rPr>
        <w:t>當孩子知道自己要上法庭，會感到很大壓力，甚至以為自己做錯了事情，因此需要你去安撫他的情緒。</w:t>
      </w:r>
    </w:p>
    <w:p w:rsidR="004B476D" w:rsidRPr="002C5B1C" w:rsidRDefault="004B476D" w:rsidP="002C5B1C">
      <w:pPr>
        <w:autoSpaceDE w:val="0"/>
        <w:autoSpaceDN w:val="0"/>
        <w:adjustRightInd w:val="0"/>
        <w:ind w:left="425" w:hangingChars="354" w:hanging="425"/>
        <w:rPr>
          <w:rFonts w:ascii="MHeiHK-Light" w:eastAsia="MHeiHK-Light" w:cs="MHeiHK-Light"/>
          <w:color w:val="231F20"/>
          <w:kern w:val="0"/>
          <w:sz w:val="12"/>
          <w:szCs w:val="12"/>
        </w:rPr>
      </w:pPr>
    </w:p>
    <w:p w:rsidR="0067795C" w:rsidRDefault="0067795C" w:rsidP="002C5B1C">
      <w:pPr>
        <w:autoSpaceDE w:val="0"/>
        <w:autoSpaceDN w:val="0"/>
        <w:adjustRightInd w:val="0"/>
        <w:ind w:leftChars="354" w:left="850" w:firstLine="1"/>
        <w:rPr>
          <w:rFonts w:ascii="MHeiHK-Light" w:eastAsia="MHeiHK-Light" w:cs="MHeiHK-Light"/>
          <w:color w:val="231F20"/>
          <w:kern w:val="0"/>
          <w:szCs w:val="24"/>
        </w:rPr>
      </w:pPr>
      <w:r>
        <w:rPr>
          <w:rFonts w:ascii="MHeiHK-Light" w:eastAsia="MHeiHK-Light" w:cs="MHeiHK-Light" w:hint="eastAsia"/>
          <w:color w:val="231F20"/>
          <w:kern w:val="0"/>
          <w:szCs w:val="24"/>
        </w:rPr>
        <w:t>其實，許多父母也會有同樣的壓力，所以自己也要先做好心理準備。</w:t>
      </w:r>
    </w:p>
    <w:p w:rsidR="004B476D" w:rsidRPr="002C5B1C" w:rsidRDefault="004B476D" w:rsidP="002C5B1C">
      <w:pPr>
        <w:autoSpaceDE w:val="0"/>
        <w:autoSpaceDN w:val="0"/>
        <w:adjustRightInd w:val="0"/>
        <w:ind w:leftChars="354" w:left="850" w:firstLine="1"/>
        <w:rPr>
          <w:rFonts w:eastAsia="MHeiHK-Light" w:cs="MHeiHK-Light"/>
          <w:color w:val="231F20"/>
          <w:kern w:val="0"/>
          <w:sz w:val="12"/>
          <w:szCs w:val="12"/>
        </w:rPr>
      </w:pPr>
    </w:p>
    <w:p w:rsidR="0067795C" w:rsidRDefault="0067795C" w:rsidP="002C5B1C">
      <w:pPr>
        <w:autoSpaceDE w:val="0"/>
        <w:autoSpaceDN w:val="0"/>
        <w:adjustRightInd w:val="0"/>
        <w:ind w:leftChars="354" w:left="850" w:firstLine="1"/>
        <w:rPr>
          <w:rFonts w:ascii="MHeiHK-Light" w:eastAsia="MHeiHK-Light" w:cs="MHeiHK-Light"/>
          <w:color w:val="231F20"/>
          <w:kern w:val="0"/>
          <w:szCs w:val="24"/>
        </w:rPr>
      </w:pPr>
      <w:r>
        <w:rPr>
          <w:rFonts w:ascii="MHeiHK-Light" w:eastAsia="MHeiHK-Light" w:cs="MHeiHK-Light" w:hint="eastAsia"/>
          <w:color w:val="231F20"/>
          <w:kern w:val="0"/>
          <w:szCs w:val="24"/>
        </w:rPr>
        <w:t>要知道，孩子需要你的支持。他可能是一件罪案的見證人，也可能是受害人，因此，你要幫助他，令他感到安全。</w:t>
      </w:r>
    </w:p>
    <w:p w:rsidR="004B476D" w:rsidRPr="002C5B1C" w:rsidRDefault="004B476D" w:rsidP="002C5B1C">
      <w:pPr>
        <w:autoSpaceDE w:val="0"/>
        <w:autoSpaceDN w:val="0"/>
        <w:adjustRightInd w:val="0"/>
        <w:ind w:leftChars="354" w:left="850" w:firstLine="1"/>
        <w:rPr>
          <w:rFonts w:eastAsia="MHeiHK-Light" w:cs="MHeiHK-Light"/>
          <w:color w:val="231F20"/>
          <w:kern w:val="0"/>
          <w:sz w:val="12"/>
          <w:szCs w:val="12"/>
        </w:rPr>
      </w:pPr>
    </w:p>
    <w:p w:rsidR="0067795C" w:rsidRDefault="0067795C" w:rsidP="002C5B1C">
      <w:pPr>
        <w:autoSpaceDE w:val="0"/>
        <w:autoSpaceDN w:val="0"/>
        <w:adjustRightInd w:val="0"/>
        <w:ind w:leftChars="354" w:left="850" w:firstLine="1"/>
        <w:rPr>
          <w:rFonts w:ascii="MHeiHK-Light" w:eastAsia="MHeiHK-Light" w:cs="MHeiHK-Light"/>
          <w:color w:val="231F20"/>
          <w:kern w:val="0"/>
          <w:szCs w:val="24"/>
        </w:rPr>
      </w:pPr>
      <w:r>
        <w:rPr>
          <w:rFonts w:ascii="MHeiHK-Light" w:eastAsia="MHeiHK-Light" w:cs="MHeiHK-Light" w:hint="eastAsia"/>
          <w:color w:val="231F20"/>
          <w:kern w:val="0"/>
          <w:szCs w:val="24"/>
        </w:rPr>
        <w:t>有些父母會為孩子的遭遇感到難過，不想他在法庭覆述遭遇，但父母要明白證人的工作對於公平審訊很重要，因此要鼓勵孩子把所見、所聽和所知道的說出來，並告訴他這樣做是正確的。</w:t>
      </w:r>
    </w:p>
    <w:p w:rsidR="004B476D" w:rsidRPr="002C5B1C" w:rsidRDefault="004B476D" w:rsidP="002C5B1C">
      <w:pPr>
        <w:autoSpaceDE w:val="0"/>
        <w:autoSpaceDN w:val="0"/>
        <w:adjustRightInd w:val="0"/>
        <w:ind w:leftChars="354" w:left="850" w:firstLine="1"/>
        <w:rPr>
          <w:rFonts w:eastAsia="MHeiHK-Light" w:cs="MHeiHK-Light"/>
          <w:color w:val="231F20"/>
          <w:kern w:val="0"/>
          <w:sz w:val="12"/>
          <w:szCs w:val="12"/>
        </w:rPr>
      </w:pPr>
    </w:p>
    <w:p w:rsidR="0067795C" w:rsidRPr="004B476D" w:rsidRDefault="0067795C" w:rsidP="002C5B1C">
      <w:pPr>
        <w:autoSpaceDE w:val="0"/>
        <w:autoSpaceDN w:val="0"/>
        <w:adjustRightInd w:val="0"/>
        <w:ind w:leftChars="354" w:left="850" w:firstLine="1"/>
        <w:rPr>
          <w:rFonts w:ascii="MHeiHK-Light" w:eastAsia="MHeiHK-Light" w:cs="MHeiHK-Light"/>
          <w:color w:val="231F20"/>
          <w:kern w:val="0"/>
          <w:szCs w:val="24"/>
        </w:rPr>
      </w:pPr>
      <w:r>
        <w:rPr>
          <w:rFonts w:ascii="MHeiHK-Light" w:eastAsia="MHeiHK-Light" w:cs="MHeiHK-Light" w:hint="eastAsia"/>
          <w:color w:val="231F20"/>
          <w:kern w:val="0"/>
          <w:szCs w:val="24"/>
        </w:rPr>
        <w:t>不要答應孩子，如果他在法庭上表現好，就給他實質「獎勵」，例如買</w:t>
      </w:r>
      <w:r>
        <w:rPr>
          <w:rFonts w:ascii="MHeiHK-Light" w:eastAsia="MHeiHK-Light" w:cs="MHeiHK-Light" w:hint="eastAsia"/>
          <w:color w:val="231F20"/>
          <w:kern w:val="0"/>
          <w:szCs w:val="24"/>
        </w:rPr>
        <w:lastRenderedPageBreak/>
        <w:t>東西給他，只要鼓勵他講出真話。</w:t>
      </w:r>
    </w:p>
    <w:p w:rsidR="004B476D" w:rsidRPr="002C5B1C" w:rsidRDefault="004B476D" w:rsidP="0067795C">
      <w:pPr>
        <w:autoSpaceDE w:val="0"/>
        <w:autoSpaceDN w:val="0"/>
        <w:adjustRightInd w:val="0"/>
        <w:rPr>
          <w:rFonts w:eastAsia="MHeiHK-Light" w:cs="MHeiHK-Light"/>
          <w:color w:val="231F20"/>
          <w:kern w:val="0"/>
          <w:sz w:val="16"/>
          <w:szCs w:val="16"/>
        </w:rPr>
      </w:pP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（三）</w:t>
      </w:r>
      <w:r>
        <w:rPr>
          <w:rFonts w:ascii="MHeiHK-Light" w:eastAsia="MHeiHK-Light" w:cs="MHeiHK-Light"/>
          <w:color w:val="231F20"/>
          <w:kern w:val="0"/>
          <w:szCs w:val="24"/>
        </w:rPr>
        <w:t xml:space="preserve"> </w:t>
      </w:r>
      <w:r>
        <w:rPr>
          <w:rFonts w:ascii="MHeiHK-Light" w:eastAsia="MHeiHK-Light" w:cs="MHeiHK-Light" w:hint="eastAsia"/>
          <w:color w:val="231F20"/>
          <w:kern w:val="0"/>
          <w:szCs w:val="24"/>
        </w:rPr>
        <w:t>孩子要上法庭，自然會產生憂慮，甚至會影響他的情緒以及日常行為。如果孩子有下面的情況出現，請你立刻告訴社工或警察：</w:t>
      </w:r>
    </w:p>
    <w:p w:rsidR="0067795C" w:rsidRPr="004B476D" w:rsidRDefault="0067795C" w:rsidP="004B476D">
      <w:pPr>
        <w:pStyle w:val="a3"/>
        <w:numPr>
          <w:ilvl w:val="0"/>
          <w:numId w:val="4"/>
        </w:numPr>
        <w:autoSpaceDE w:val="0"/>
        <w:autoSpaceDN w:val="0"/>
        <w:adjustRightInd w:val="0"/>
        <w:ind w:leftChars="0"/>
        <w:rPr>
          <w:rFonts w:ascii="MHeiHK-Light" w:eastAsia="MHeiHK-Light" w:cs="MHeiHK-Light"/>
          <w:color w:val="231F20"/>
          <w:kern w:val="0"/>
          <w:szCs w:val="24"/>
        </w:rPr>
      </w:pPr>
      <w:r w:rsidRPr="004B476D">
        <w:rPr>
          <w:rFonts w:ascii="MHeiHK-Light" w:eastAsia="MHeiHK-Light" w:cs="MHeiHK-Light" w:hint="eastAsia"/>
          <w:color w:val="231F20"/>
          <w:kern w:val="0"/>
          <w:szCs w:val="24"/>
        </w:rPr>
        <w:t>常常發怒或驚慌</w:t>
      </w:r>
    </w:p>
    <w:p w:rsidR="0067795C" w:rsidRPr="004B476D" w:rsidRDefault="0067795C" w:rsidP="004B476D">
      <w:pPr>
        <w:pStyle w:val="a3"/>
        <w:numPr>
          <w:ilvl w:val="0"/>
          <w:numId w:val="4"/>
        </w:numPr>
        <w:autoSpaceDE w:val="0"/>
        <w:autoSpaceDN w:val="0"/>
        <w:adjustRightInd w:val="0"/>
        <w:ind w:leftChars="0"/>
        <w:rPr>
          <w:rFonts w:ascii="MHeiHK-Light" w:eastAsia="MHeiHK-Light" w:cs="MHeiHK-Light"/>
          <w:color w:val="231F20"/>
          <w:kern w:val="0"/>
          <w:szCs w:val="24"/>
        </w:rPr>
      </w:pPr>
      <w:r w:rsidRPr="004B476D">
        <w:rPr>
          <w:rFonts w:ascii="MHeiHK-Light" w:eastAsia="MHeiHK-Light" w:cs="MHeiHK-Light" w:hint="eastAsia"/>
          <w:color w:val="231F20"/>
          <w:kern w:val="0"/>
          <w:szCs w:val="24"/>
        </w:rPr>
        <w:t>有罪</w:t>
      </w:r>
      <w:proofErr w:type="gramStart"/>
      <w:r w:rsidRPr="004B476D">
        <w:rPr>
          <w:rFonts w:ascii="MHeiHK-Light" w:eastAsia="MHeiHK-Light" w:cs="MHeiHK-Light" w:hint="eastAsia"/>
          <w:color w:val="231F20"/>
          <w:kern w:val="0"/>
          <w:szCs w:val="24"/>
        </w:rPr>
        <w:t>咎</w:t>
      </w:r>
      <w:proofErr w:type="gramEnd"/>
      <w:r w:rsidRPr="004B476D">
        <w:rPr>
          <w:rFonts w:ascii="MHeiHK-Light" w:eastAsia="MHeiHK-Light" w:cs="MHeiHK-Light" w:hint="eastAsia"/>
          <w:color w:val="231F20"/>
          <w:kern w:val="0"/>
          <w:szCs w:val="24"/>
        </w:rPr>
        <w:t>感</w:t>
      </w:r>
    </w:p>
    <w:p w:rsidR="0067795C" w:rsidRPr="004B476D" w:rsidRDefault="0067795C" w:rsidP="004B476D">
      <w:pPr>
        <w:pStyle w:val="a3"/>
        <w:numPr>
          <w:ilvl w:val="0"/>
          <w:numId w:val="4"/>
        </w:numPr>
        <w:autoSpaceDE w:val="0"/>
        <w:autoSpaceDN w:val="0"/>
        <w:adjustRightInd w:val="0"/>
        <w:ind w:leftChars="0"/>
        <w:rPr>
          <w:rFonts w:ascii="MHeiHK-Light" w:eastAsia="MHeiHK-Light" w:cs="MHeiHK-Light"/>
          <w:color w:val="231F20"/>
          <w:kern w:val="0"/>
          <w:szCs w:val="24"/>
        </w:rPr>
      </w:pPr>
      <w:r w:rsidRPr="004B476D">
        <w:rPr>
          <w:rFonts w:ascii="MHeiHK-Light" w:eastAsia="MHeiHK-Light" w:cs="MHeiHK-Light" w:hint="eastAsia"/>
          <w:color w:val="231F20"/>
          <w:kern w:val="0"/>
          <w:szCs w:val="24"/>
        </w:rPr>
        <w:t>對被告的感覺反覆不定，例如有時憎恨被告，有時又擔心被告受罰</w:t>
      </w:r>
    </w:p>
    <w:p w:rsidR="0067795C" w:rsidRPr="004B476D" w:rsidRDefault="0067795C" w:rsidP="004B476D">
      <w:pPr>
        <w:pStyle w:val="a3"/>
        <w:numPr>
          <w:ilvl w:val="0"/>
          <w:numId w:val="4"/>
        </w:numPr>
        <w:autoSpaceDE w:val="0"/>
        <w:autoSpaceDN w:val="0"/>
        <w:adjustRightInd w:val="0"/>
        <w:ind w:leftChars="0"/>
        <w:rPr>
          <w:rFonts w:ascii="MHeiHK-Light" w:eastAsia="MHeiHK-Light" w:cs="MHeiHK-Light"/>
          <w:color w:val="231F20"/>
          <w:kern w:val="0"/>
          <w:szCs w:val="24"/>
        </w:rPr>
      </w:pPr>
      <w:r w:rsidRPr="004B476D">
        <w:rPr>
          <w:rFonts w:ascii="MHeiHK-Light" w:eastAsia="MHeiHK-Light" w:cs="MHeiHK-Light" w:hint="eastAsia"/>
          <w:color w:val="231F20"/>
          <w:kern w:val="0"/>
          <w:szCs w:val="24"/>
        </w:rPr>
        <w:t>在學校和家中，情緒不安，精神不集中</w:t>
      </w:r>
    </w:p>
    <w:p w:rsidR="0067795C" w:rsidRPr="004B476D" w:rsidRDefault="0067795C" w:rsidP="004B476D">
      <w:pPr>
        <w:pStyle w:val="a3"/>
        <w:numPr>
          <w:ilvl w:val="0"/>
          <w:numId w:val="4"/>
        </w:numPr>
        <w:autoSpaceDE w:val="0"/>
        <w:autoSpaceDN w:val="0"/>
        <w:adjustRightInd w:val="0"/>
        <w:ind w:leftChars="0"/>
        <w:rPr>
          <w:rFonts w:ascii="MHeiHK-Light" w:eastAsia="MHeiHK-Light" w:cs="MHeiHK-Light"/>
          <w:color w:val="231F20"/>
          <w:kern w:val="0"/>
          <w:szCs w:val="24"/>
        </w:rPr>
      </w:pPr>
      <w:proofErr w:type="gramStart"/>
      <w:r w:rsidRPr="004B476D">
        <w:rPr>
          <w:rFonts w:ascii="MHeiHK-Light" w:eastAsia="MHeiHK-Light" w:cs="MHeiHK-Light" w:hint="eastAsia"/>
          <w:color w:val="231F20"/>
          <w:kern w:val="0"/>
          <w:szCs w:val="24"/>
        </w:rPr>
        <w:t>遺尿</w:t>
      </w:r>
      <w:proofErr w:type="gramEnd"/>
      <w:r w:rsidRPr="004B476D">
        <w:rPr>
          <w:rFonts w:ascii="MHeiHK-Light" w:eastAsia="MHeiHK-Light" w:cs="MHeiHK-Light" w:hint="eastAsia"/>
          <w:color w:val="231F20"/>
          <w:kern w:val="0"/>
          <w:szCs w:val="24"/>
        </w:rPr>
        <w:t>、失眠、沒有胃口</w:t>
      </w:r>
    </w:p>
    <w:p w:rsidR="0067795C" w:rsidRPr="004B476D" w:rsidRDefault="0067795C" w:rsidP="004B476D">
      <w:pPr>
        <w:pStyle w:val="a3"/>
        <w:numPr>
          <w:ilvl w:val="0"/>
          <w:numId w:val="4"/>
        </w:numPr>
        <w:autoSpaceDE w:val="0"/>
        <w:autoSpaceDN w:val="0"/>
        <w:adjustRightInd w:val="0"/>
        <w:ind w:leftChars="0"/>
        <w:rPr>
          <w:rFonts w:ascii="MHeiHK-Light" w:eastAsia="MHeiHK-Light" w:cs="MHeiHK-Light"/>
          <w:color w:val="231F20"/>
          <w:kern w:val="0"/>
          <w:szCs w:val="24"/>
        </w:rPr>
      </w:pPr>
      <w:r w:rsidRPr="004B476D">
        <w:rPr>
          <w:rFonts w:ascii="MHeiHK-Light" w:eastAsia="MHeiHK-Light" w:cs="MHeiHK-Light" w:hint="eastAsia"/>
          <w:color w:val="231F20"/>
          <w:kern w:val="0"/>
          <w:szCs w:val="24"/>
        </w:rPr>
        <w:t>感到困擾</w:t>
      </w:r>
    </w:p>
    <w:p w:rsidR="004B476D" w:rsidRPr="002C5B1C" w:rsidRDefault="004B476D" w:rsidP="0067795C">
      <w:pPr>
        <w:autoSpaceDE w:val="0"/>
        <w:autoSpaceDN w:val="0"/>
        <w:adjustRightInd w:val="0"/>
        <w:rPr>
          <w:rFonts w:eastAsia="MHeiHK-Light" w:cs="MHeiHK-Light"/>
          <w:color w:val="231F20"/>
          <w:kern w:val="0"/>
          <w:sz w:val="16"/>
          <w:szCs w:val="16"/>
        </w:rPr>
      </w:pP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（四）</w:t>
      </w:r>
      <w:r>
        <w:rPr>
          <w:rFonts w:ascii="MHeiHK-Light" w:eastAsia="MHeiHK-Light" w:cs="MHeiHK-Light"/>
          <w:color w:val="231F20"/>
          <w:kern w:val="0"/>
          <w:szCs w:val="24"/>
        </w:rPr>
        <w:t xml:space="preserve"> </w:t>
      </w:r>
      <w:r>
        <w:rPr>
          <w:rFonts w:ascii="MHeiHK-Light" w:eastAsia="MHeiHK-Light" w:cs="MHeiHK-Light" w:hint="eastAsia"/>
          <w:color w:val="231F20"/>
          <w:kern w:val="0"/>
          <w:szCs w:val="24"/>
        </w:rPr>
        <w:t>留意孩子有甚麼憂慮，例如：</w:t>
      </w:r>
    </w:p>
    <w:p w:rsidR="0067795C" w:rsidRPr="004B476D" w:rsidRDefault="0067795C" w:rsidP="004B476D">
      <w:pPr>
        <w:pStyle w:val="a3"/>
        <w:numPr>
          <w:ilvl w:val="0"/>
          <w:numId w:val="7"/>
        </w:numPr>
        <w:autoSpaceDE w:val="0"/>
        <w:autoSpaceDN w:val="0"/>
        <w:adjustRightInd w:val="0"/>
        <w:ind w:leftChars="0"/>
        <w:rPr>
          <w:rFonts w:ascii="MHeiHK-Light" w:eastAsia="MHeiHK-Light" w:cs="MHeiHK-Light"/>
          <w:color w:val="231F20"/>
          <w:kern w:val="0"/>
          <w:szCs w:val="24"/>
        </w:rPr>
      </w:pPr>
      <w:r w:rsidRPr="004B476D">
        <w:rPr>
          <w:rFonts w:ascii="MHeiHK-Light" w:eastAsia="MHeiHK-Light" w:cs="MHeiHK-Light" w:hint="eastAsia"/>
          <w:color w:val="231F20"/>
          <w:kern w:val="0"/>
          <w:szCs w:val="24"/>
        </w:rPr>
        <w:t>害怕在法庭上面對被告</w:t>
      </w:r>
    </w:p>
    <w:p w:rsidR="0067795C" w:rsidRPr="004B476D" w:rsidRDefault="0067795C" w:rsidP="004B476D">
      <w:pPr>
        <w:pStyle w:val="a3"/>
        <w:numPr>
          <w:ilvl w:val="0"/>
          <w:numId w:val="7"/>
        </w:numPr>
        <w:autoSpaceDE w:val="0"/>
        <w:autoSpaceDN w:val="0"/>
        <w:adjustRightInd w:val="0"/>
        <w:ind w:leftChars="0"/>
        <w:rPr>
          <w:rFonts w:ascii="MHeiHK-Light" w:eastAsia="MHeiHK-Light" w:cs="MHeiHK-Light"/>
          <w:color w:val="231F20"/>
          <w:kern w:val="0"/>
          <w:szCs w:val="24"/>
        </w:rPr>
      </w:pPr>
      <w:r w:rsidRPr="004B476D">
        <w:rPr>
          <w:rFonts w:ascii="MHeiHK-Light" w:eastAsia="MHeiHK-Light" w:cs="MHeiHK-Light" w:hint="eastAsia"/>
          <w:color w:val="231F20"/>
          <w:kern w:val="0"/>
          <w:szCs w:val="24"/>
        </w:rPr>
        <w:t>害怕被告坐監或者受罰</w:t>
      </w:r>
    </w:p>
    <w:p w:rsidR="0067795C" w:rsidRPr="004B476D" w:rsidRDefault="0067795C" w:rsidP="004B476D">
      <w:pPr>
        <w:pStyle w:val="a3"/>
        <w:numPr>
          <w:ilvl w:val="0"/>
          <w:numId w:val="7"/>
        </w:numPr>
        <w:autoSpaceDE w:val="0"/>
        <w:autoSpaceDN w:val="0"/>
        <w:adjustRightInd w:val="0"/>
        <w:ind w:leftChars="0"/>
        <w:rPr>
          <w:rFonts w:ascii="MHeiHK-Light" w:eastAsia="MHeiHK-Light" w:cs="MHeiHK-Light"/>
          <w:color w:val="231F20"/>
          <w:kern w:val="0"/>
          <w:szCs w:val="24"/>
        </w:rPr>
      </w:pPr>
      <w:r w:rsidRPr="004B476D">
        <w:rPr>
          <w:rFonts w:ascii="MHeiHK-Light" w:eastAsia="MHeiHK-Light" w:cs="MHeiHK-Light" w:hint="eastAsia"/>
          <w:color w:val="231F20"/>
          <w:kern w:val="0"/>
          <w:szCs w:val="24"/>
        </w:rPr>
        <w:t>害怕同學或朋友的談論</w:t>
      </w:r>
    </w:p>
    <w:p w:rsidR="004B476D" w:rsidRPr="002C5B1C" w:rsidRDefault="0067795C" w:rsidP="0067795C">
      <w:pPr>
        <w:pStyle w:val="a3"/>
        <w:numPr>
          <w:ilvl w:val="0"/>
          <w:numId w:val="7"/>
        </w:numPr>
        <w:autoSpaceDE w:val="0"/>
        <w:autoSpaceDN w:val="0"/>
        <w:adjustRightInd w:val="0"/>
        <w:ind w:leftChars="0"/>
        <w:rPr>
          <w:rFonts w:ascii="MHeiHK-Light" w:eastAsia="MHeiHK-Light" w:cs="MHeiHK-Light"/>
          <w:color w:val="231F20"/>
          <w:kern w:val="0"/>
          <w:szCs w:val="24"/>
        </w:rPr>
      </w:pPr>
      <w:r w:rsidRPr="004B476D">
        <w:rPr>
          <w:rFonts w:ascii="MHeiHK-Light" w:eastAsia="MHeiHK-Light" w:cs="MHeiHK-Light" w:hint="eastAsia"/>
          <w:color w:val="231F20"/>
          <w:kern w:val="0"/>
          <w:szCs w:val="24"/>
        </w:rPr>
        <w:t>害怕在法庭上應付不來</w:t>
      </w:r>
    </w:p>
    <w:p w:rsidR="0067795C" w:rsidRDefault="0067795C" w:rsidP="002C5B1C">
      <w:pPr>
        <w:autoSpaceDE w:val="0"/>
        <w:autoSpaceDN w:val="0"/>
        <w:adjustRightInd w:val="0"/>
        <w:ind w:firstLineChars="59" w:firstLine="142"/>
        <w:rPr>
          <w:rFonts w:ascii="MHeiHK-Light" w:eastAsia="MHeiHK-Light" w:cs="MHeiHK-Light"/>
          <w:color w:val="231F20"/>
          <w:kern w:val="0"/>
          <w:szCs w:val="24"/>
        </w:rPr>
      </w:pPr>
      <w:r>
        <w:rPr>
          <w:rFonts w:ascii="MHeiHK-Light" w:eastAsia="MHeiHK-Light" w:cs="MHeiHK-Light" w:hint="eastAsia"/>
          <w:color w:val="231F20"/>
          <w:kern w:val="0"/>
          <w:szCs w:val="24"/>
        </w:rPr>
        <w:t>鼓勵他把憂慮說出來，再給予開解安慰。</w:t>
      </w:r>
    </w:p>
    <w:p w:rsidR="004B476D" w:rsidRPr="002C5B1C" w:rsidRDefault="004B476D" w:rsidP="0067795C">
      <w:pPr>
        <w:autoSpaceDE w:val="0"/>
        <w:autoSpaceDN w:val="0"/>
        <w:adjustRightInd w:val="0"/>
        <w:rPr>
          <w:rFonts w:ascii="MHeiHK-Light" w:eastAsia="MHeiHK-Light" w:cs="MHeiHK-Light"/>
          <w:color w:val="231F20"/>
          <w:kern w:val="0"/>
          <w:sz w:val="16"/>
          <w:szCs w:val="16"/>
        </w:rPr>
      </w:pP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（五）</w:t>
      </w:r>
      <w:r>
        <w:rPr>
          <w:rFonts w:ascii="MHeiHK-Light" w:eastAsia="MHeiHK-Light" w:cs="MHeiHK-Light"/>
          <w:color w:val="231F20"/>
          <w:kern w:val="0"/>
          <w:szCs w:val="24"/>
        </w:rPr>
        <w:t xml:space="preserve"> </w:t>
      </w:r>
      <w:r>
        <w:rPr>
          <w:rFonts w:ascii="MHeiHK-Light" w:eastAsia="MHeiHK-Light" w:cs="MHeiHK-Light" w:hint="eastAsia"/>
          <w:color w:val="231F20"/>
          <w:kern w:val="0"/>
          <w:szCs w:val="24"/>
        </w:rPr>
        <w:t>如果孩子是弱智或弱能的話，更需要你的關心和幫助。</w:t>
      </w:r>
    </w:p>
    <w:p w:rsidR="004B476D" w:rsidRPr="002C5B1C" w:rsidRDefault="004B476D" w:rsidP="0067795C">
      <w:pPr>
        <w:autoSpaceDE w:val="0"/>
        <w:autoSpaceDN w:val="0"/>
        <w:adjustRightInd w:val="0"/>
        <w:rPr>
          <w:rFonts w:eastAsia="MHeiHK-Light" w:cs="MHeiHK-Light"/>
          <w:color w:val="231F20"/>
          <w:kern w:val="0"/>
          <w:sz w:val="16"/>
          <w:szCs w:val="16"/>
        </w:rPr>
      </w:pP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（六）</w:t>
      </w:r>
      <w:r>
        <w:rPr>
          <w:rFonts w:ascii="MHeiHK-Light" w:eastAsia="MHeiHK-Light" w:cs="MHeiHK-Light"/>
          <w:color w:val="231F20"/>
          <w:kern w:val="0"/>
          <w:szCs w:val="24"/>
        </w:rPr>
        <w:t xml:space="preserve"> </w:t>
      </w:r>
      <w:r>
        <w:rPr>
          <w:rFonts w:ascii="MHeiHK-Light" w:eastAsia="MHeiHK-Light" w:cs="MHeiHK-Light" w:hint="eastAsia"/>
          <w:color w:val="231F20"/>
          <w:kern w:val="0"/>
          <w:szCs w:val="24"/>
        </w:rPr>
        <w:t>如果你自己也需要幫助，可以向社工求助。</w:t>
      </w:r>
    </w:p>
    <w:p w:rsidR="004B476D" w:rsidRDefault="004B476D" w:rsidP="0067795C">
      <w:pPr>
        <w:autoSpaceDE w:val="0"/>
        <w:autoSpaceDN w:val="0"/>
        <w:adjustRightInd w:val="0"/>
        <w:rPr>
          <w:rFonts w:eastAsia="MHeiHK-Light" w:cs="MHeiHK-Light"/>
          <w:color w:val="231F20"/>
          <w:kern w:val="0"/>
          <w:szCs w:val="24"/>
        </w:rPr>
      </w:pP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（七）</w:t>
      </w:r>
      <w:r>
        <w:rPr>
          <w:rFonts w:ascii="MHeiHK-Light" w:eastAsia="MHeiHK-Light" w:cs="MHeiHK-Light"/>
          <w:color w:val="231F20"/>
          <w:kern w:val="0"/>
          <w:szCs w:val="24"/>
        </w:rPr>
        <w:t xml:space="preserve"> </w:t>
      </w:r>
      <w:r>
        <w:rPr>
          <w:rFonts w:ascii="MHeiHK-Light" w:eastAsia="MHeiHK-Light" w:cs="MHeiHK-Light" w:hint="eastAsia"/>
          <w:color w:val="231F20"/>
          <w:kern w:val="0"/>
          <w:szCs w:val="24"/>
        </w:rPr>
        <w:t>盡量在孩子面前控制自己的情緒，以免影響他的情緒。</w:t>
      </w:r>
    </w:p>
    <w:p w:rsidR="004B476D" w:rsidRPr="002C5B1C" w:rsidRDefault="004B476D" w:rsidP="0067795C">
      <w:pPr>
        <w:autoSpaceDE w:val="0"/>
        <w:autoSpaceDN w:val="0"/>
        <w:adjustRightInd w:val="0"/>
        <w:rPr>
          <w:rFonts w:ascii="MHeiHK-Light" w:eastAsia="MHeiHK-Light" w:cs="MHeiHK-Light"/>
          <w:color w:val="231F20"/>
          <w:kern w:val="0"/>
          <w:sz w:val="16"/>
          <w:szCs w:val="16"/>
        </w:rPr>
      </w:pPr>
    </w:p>
    <w:p w:rsidR="0067795C" w:rsidRPr="004B476D"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（八）</w:t>
      </w:r>
      <w:r>
        <w:rPr>
          <w:rFonts w:ascii="MHeiHK-Light" w:eastAsia="MHeiHK-Light" w:cs="MHeiHK-Light"/>
          <w:color w:val="231F20"/>
          <w:kern w:val="0"/>
          <w:szCs w:val="24"/>
        </w:rPr>
        <w:t xml:space="preserve"> </w:t>
      </w:r>
      <w:r>
        <w:rPr>
          <w:rFonts w:ascii="MHeiHK-Light" w:eastAsia="MHeiHK-Light" w:cs="MHeiHK-Light" w:hint="eastAsia"/>
          <w:color w:val="231F20"/>
          <w:kern w:val="0"/>
          <w:szCs w:val="24"/>
        </w:rPr>
        <w:t>可以鼓勵孩子找社工傾訴。因為有些事情，孩子可能難於向父母啟齒，而情願告訴社工的。</w:t>
      </w:r>
    </w:p>
    <w:p w:rsidR="0067795C" w:rsidRDefault="0067795C" w:rsidP="0067795C">
      <w:pPr>
        <w:autoSpaceDE w:val="0"/>
        <w:autoSpaceDN w:val="0"/>
        <w:adjustRightInd w:val="0"/>
        <w:rPr>
          <w:rFonts w:eastAsia="MHeiHK-Light" w:cs="MHeiHK-Light"/>
          <w:color w:val="231F20"/>
          <w:kern w:val="0"/>
          <w:szCs w:val="24"/>
        </w:rPr>
      </w:pPr>
    </w:p>
    <w:p w:rsidR="0067795C" w:rsidRDefault="0067795C" w:rsidP="0067795C">
      <w:pPr>
        <w:autoSpaceDE w:val="0"/>
        <w:autoSpaceDN w:val="0"/>
        <w:adjustRightInd w:val="0"/>
        <w:rPr>
          <w:rFonts w:eastAsia="MQingHuaHK-Xbold" w:cs="MQingHuaHK-Xbold"/>
          <w:color w:val="6DC9C0"/>
          <w:kern w:val="0"/>
          <w:sz w:val="48"/>
          <w:szCs w:val="48"/>
        </w:rPr>
      </w:pPr>
      <w:r>
        <w:rPr>
          <w:rFonts w:ascii="MQingHuaHK-Xbold" w:eastAsia="MQingHuaHK-Xbold" w:cs="MQingHuaHK-Xbold" w:hint="eastAsia"/>
          <w:color w:val="6DC9C0"/>
          <w:kern w:val="0"/>
          <w:sz w:val="48"/>
          <w:szCs w:val="48"/>
        </w:rPr>
        <w:t>法庭及審訊程序</w:t>
      </w:r>
    </w:p>
    <w:p w:rsidR="0067795C" w:rsidRDefault="0067795C" w:rsidP="0067795C">
      <w:pPr>
        <w:autoSpaceDE w:val="0"/>
        <w:autoSpaceDN w:val="0"/>
        <w:adjustRightInd w:val="0"/>
        <w:rPr>
          <w:rFonts w:eastAsia="MQingHuaHK-Xbold" w:cs="MQingHuaHK-Xbold"/>
          <w:color w:val="6DC9C0"/>
          <w:kern w:val="0"/>
          <w:sz w:val="48"/>
          <w:szCs w:val="48"/>
        </w:rPr>
      </w:pPr>
      <w:r>
        <w:rPr>
          <w:rFonts w:ascii="MHeiHK-Light" w:eastAsia="MHeiHK-Light" w:cs="MHeiHK-Light" w:hint="eastAsia"/>
          <w:color w:val="231F20"/>
          <w:kern w:val="0"/>
          <w:szCs w:val="24"/>
        </w:rPr>
        <w:t>聽了方姑娘的一番說話，何太的情緒緩和了，她又說：</w:t>
      </w:r>
    </w:p>
    <w:p w:rsidR="00DB3CBC" w:rsidRPr="002C5B1C" w:rsidRDefault="00DB3CBC" w:rsidP="0067795C">
      <w:pPr>
        <w:autoSpaceDE w:val="0"/>
        <w:autoSpaceDN w:val="0"/>
        <w:adjustRightInd w:val="0"/>
        <w:rPr>
          <w:rFonts w:ascii="MHeiHK-Medium" w:eastAsia="MHeiHK-Medium" w:cs="MHeiHK-Medium" w:hint="eastAsia"/>
          <w:color w:val="000000" w:themeColor="text1"/>
          <w:kern w:val="0"/>
          <w:sz w:val="16"/>
          <w:szCs w:val="16"/>
        </w:rPr>
      </w:pPr>
    </w:p>
    <w:p w:rsidR="0067795C" w:rsidRPr="0067795C" w:rsidRDefault="0067795C" w:rsidP="0067795C">
      <w:pPr>
        <w:autoSpaceDE w:val="0"/>
        <w:autoSpaceDN w:val="0"/>
        <w:adjustRightInd w:val="0"/>
        <w:rPr>
          <w:rFonts w:ascii="MHeiHK-Medium" w:eastAsia="MHeiHK-Medium" w:cs="MHeiHK-Medium"/>
          <w:color w:val="000000" w:themeColor="text1"/>
          <w:kern w:val="0"/>
          <w:szCs w:val="24"/>
        </w:rPr>
      </w:pPr>
      <w:r w:rsidRPr="0067795C">
        <w:rPr>
          <w:rFonts w:ascii="MHeiHK-Medium" w:eastAsia="MHeiHK-Medium" w:cs="MHeiHK-Medium" w:hint="eastAsia"/>
          <w:color w:val="000000" w:themeColor="text1"/>
          <w:kern w:val="0"/>
          <w:szCs w:val="24"/>
        </w:rPr>
        <w:t>我現在明白了。不過，一件案件是如何去到法庭和如何審訊，我還是知道得不多。</w:t>
      </w:r>
    </w:p>
    <w:p w:rsidR="0067795C" w:rsidRDefault="0067795C" w:rsidP="0067795C">
      <w:pPr>
        <w:autoSpaceDE w:val="0"/>
        <w:autoSpaceDN w:val="0"/>
        <w:adjustRightInd w:val="0"/>
        <w:rPr>
          <w:rFonts w:eastAsia="MHeiHK-Medium" w:cs="MHeiHK-Medium"/>
          <w:color w:val="000000" w:themeColor="text1"/>
          <w:kern w:val="0"/>
          <w:szCs w:val="24"/>
        </w:rPr>
      </w:pPr>
      <w:r w:rsidRPr="0067795C">
        <w:rPr>
          <w:rFonts w:ascii="MHeiHK-Medium" w:eastAsia="MHeiHK-Medium" w:cs="MHeiHK-Medium" w:hint="eastAsia"/>
          <w:color w:val="000000" w:themeColor="text1"/>
          <w:kern w:val="0"/>
          <w:szCs w:val="24"/>
        </w:rPr>
        <w:t>請你給我講解一下，好嗎？</w:t>
      </w:r>
    </w:p>
    <w:p w:rsidR="00DB3CBC" w:rsidRPr="002C5B1C" w:rsidRDefault="002C5B1C" w:rsidP="002C5B1C">
      <w:pPr>
        <w:tabs>
          <w:tab w:val="left" w:pos="672"/>
        </w:tabs>
        <w:autoSpaceDE w:val="0"/>
        <w:autoSpaceDN w:val="0"/>
        <w:adjustRightInd w:val="0"/>
        <w:rPr>
          <w:rFonts w:ascii="MHeiHK-Light" w:eastAsia="MHeiHK-Light" w:cs="MHeiHK-Light" w:hint="eastAsia"/>
          <w:color w:val="231F20"/>
          <w:kern w:val="0"/>
          <w:sz w:val="16"/>
          <w:szCs w:val="16"/>
        </w:rPr>
      </w:pPr>
      <w:r>
        <w:rPr>
          <w:rFonts w:ascii="MHeiHK-Light" w:eastAsia="MHeiHK-Light" w:cs="MHeiHK-Light"/>
          <w:color w:val="231F20"/>
          <w:kern w:val="0"/>
          <w:szCs w:val="24"/>
        </w:rPr>
        <w:tab/>
      </w:r>
    </w:p>
    <w:p w:rsidR="0067795C" w:rsidRDefault="0067795C" w:rsidP="0067795C">
      <w:pPr>
        <w:autoSpaceDE w:val="0"/>
        <w:autoSpaceDN w:val="0"/>
        <w:adjustRightInd w:val="0"/>
        <w:rPr>
          <w:rFonts w:eastAsia="MHeiHK-Light" w:cs="MHeiHK-Light"/>
          <w:color w:val="231F20"/>
          <w:kern w:val="0"/>
          <w:szCs w:val="24"/>
        </w:rPr>
      </w:pPr>
      <w:r>
        <w:rPr>
          <w:rFonts w:ascii="MHeiHK-Light" w:eastAsia="MHeiHK-Light" w:cs="MHeiHK-Light" w:hint="eastAsia"/>
          <w:color w:val="231F20"/>
          <w:kern w:val="0"/>
          <w:szCs w:val="24"/>
        </w:rPr>
        <w:t>方姑娘</w:t>
      </w:r>
      <w:r>
        <w:rPr>
          <w:rFonts w:eastAsia="MHeiHK-Light" w:cs="MHeiHK-Light"/>
          <w:color w:val="231F20"/>
          <w:kern w:val="0"/>
          <w:szCs w:val="24"/>
        </w:rPr>
        <w:t>:</w:t>
      </w:r>
    </w:p>
    <w:p w:rsidR="0067795C" w:rsidRPr="0067795C" w:rsidRDefault="0067795C" w:rsidP="0067795C">
      <w:pPr>
        <w:autoSpaceDE w:val="0"/>
        <w:autoSpaceDN w:val="0"/>
        <w:adjustRightInd w:val="0"/>
        <w:rPr>
          <w:rFonts w:ascii="MHeiHK-Medium" w:eastAsia="MHeiHK-Medium" w:cs="MHeiHK-Medium"/>
          <w:color w:val="000000" w:themeColor="text1"/>
          <w:kern w:val="0"/>
          <w:szCs w:val="24"/>
        </w:rPr>
      </w:pPr>
      <w:r w:rsidRPr="0067795C">
        <w:rPr>
          <w:rFonts w:ascii="MHeiHK-Medium" w:eastAsia="MHeiHK-Medium" w:cs="MHeiHK-Medium" w:hint="eastAsia"/>
          <w:color w:val="000000" w:themeColor="text1"/>
          <w:kern w:val="0"/>
          <w:szCs w:val="24"/>
        </w:rPr>
        <w:t>好的。讓我向你講解一下。但如果你想知道更多有關審訊的程序，也可以</w:t>
      </w:r>
    </w:p>
    <w:p w:rsidR="0067795C" w:rsidRPr="00DB3CBC" w:rsidRDefault="0067795C" w:rsidP="0067795C">
      <w:pPr>
        <w:autoSpaceDE w:val="0"/>
        <w:autoSpaceDN w:val="0"/>
        <w:adjustRightInd w:val="0"/>
        <w:rPr>
          <w:rFonts w:ascii="MHeiHK-Medium" w:eastAsia="MHeiHK-Medium" w:cs="MHeiHK-Medium"/>
          <w:color w:val="000000" w:themeColor="text1"/>
          <w:kern w:val="0"/>
          <w:szCs w:val="24"/>
        </w:rPr>
      </w:pPr>
      <w:r w:rsidRPr="0067795C">
        <w:rPr>
          <w:rFonts w:ascii="MHeiHK-Medium" w:eastAsia="MHeiHK-Medium" w:cs="MHeiHK-Medium" w:hint="eastAsia"/>
          <w:color w:val="000000" w:themeColor="text1"/>
          <w:kern w:val="0"/>
          <w:szCs w:val="24"/>
        </w:rPr>
        <w:t>向警方查詢。還有，審訊的日期有時亦會因某種原因而更改的，你不用刻意時常提醒孩子審訊的日期。如你對審訊日期的更改有疑問，可以向警方查詢。</w:t>
      </w:r>
    </w:p>
    <w:p w:rsidR="0067795C" w:rsidRPr="002C5B1C" w:rsidRDefault="0067795C" w:rsidP="0067795C">
      <w:pPr>
        <w:autoSpaceDE w:val="0"/>
        <w:autoSpaceDN w:val="0"/>
        <w:adjustRightInd w:val="0"/>
        <w:rPr>
          <w:rFonts w:eastAsia="MHeiHK-Medium" w:cs="MHeiHK-Medium"/>
          <w:color w:val="000000" w:themeColor="text1"/>
          <w:kern w:val="0"/>
          <w:sz w:val="16"/>
          <w:szCs w:val="16"/>
        </w:rPr>
      </w:pPr>
    </w:p>
    <w:p w:rsidR="00DB3CB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跟著，方姑娘繼續向何太解釋審訊的程序。</w:t>
      </w:r>
    </w:p>
    <w:p w:rsidR="0067795C" w:rsidRDefault="0067795C" w:rsidP="0067795C">
      <w:pPr>
        <w:autoSpaceDE w:val="0"/>
        <w:autoSpaceDN w:val="0"/>
        <w:adjustRightInd w:val="0"/>
        <w:rPr>
          <w:rFonts w:ascii="MHeiHK-Light" w:eastAsia="MHeiHK-Light" w:cs="MHeiHK-Light" w:hint="eastAsia"/>
          <w:color w:val="231F20"/>
          <w:kern w:val="0"/>
          <w:szCs w:val="24"/>
        </w:rPr>
      </w:pPr>
      <w:r>
        <w:rPr>
          <w:rFonts w:ascii="MHeiHK-Light" w:eastAsia="MHeiHK-Light" w:cs="MHeiHK-Light" w:hint="eastAsia"/>
          <w:color w:val="231F20"/>
          <w:kern w:val="0"/>
          <w:szCs w:val="24"/>
        </w:rPr>
        <w:t>一宗案件的處理，通常有下面幾個步驟：</w:t>
      </w:r>
    </w:p>
    <w:p w:rsidR="002C5B1C" w:rsidRPr="002C5B1C" w:rsidRDefault="002C5B1C" w:rsidP="0067795C">
      <w:pPr>
        <w:autoSpaceDE w:val="0"/>
        <w:autoSpaceDN w:val="0"/>
        <w:adjustRightInd w:val="0"/>
        <w:rPr>
          <w:rFonts w:ascii="MHeiHK-Light" w:eastAsia="MHeiHK-Light" w:cs="MHeiHK-Light"/>
          <w:color w:val="231F20"/>
          <w:kern w:val="0"/>
          <w:sz w:val="16"/>
          <w:szCs w:val="16"/>
        </w:rPr>
      </w:pPr>
    </w:p>
    <w:p w:rsidR="0067795C" w:rsidRDefault="0067795C" w:rsidP="0067795C">
      <w:pPr>
        <w:autoSpaceDE w:val="0"/>
        <w:autoSpaceDN w:val="0"/>
        <w:adjustRightInd w:val="0"/>
        <w:rPr>
          <w:rFonts w:ascii="MQingHuaHK-Xbold" w:eastAsia="MQingHuaHK-Xbold" w:cs="MQingHuaHK-Xbold"/>
          <w:color w:val="A37FAF"/>
          <w:kern w:val="0"/>
          <w:sz w:val="28"/>
          <w:szCs w:val="28"/>
        </w:rPr>
      </w:pPr>
      <w:r>
        <w:rPr>
          <w:rFonts w:ascii="MQingHuaHK-Xbold" w:eastAsia="MQingHuaHK-Xbold" w:cs="MQingHuaHK-Xbold" w:hint="eastAsia"/>
          <w:color w:val="A37FAF"/>
          <w:kern w:val="0"/>
          <w:sz w:val="28"/>
          <w:szCs w:val="28"/>
        </w:rPr>
        <w:t>調查及檢控</w:t>
      </w:r>
    </w:p>
    <w:p w:rsidR="0067795C" w:rsidRPr="00DB3CB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警察接到案件時，如果發現受害者或目擊證人是兒童或精神上無行為能力人士，</w:t>
      </w:r>
      <w:r>
        <w:rPr>
          <w:rFonts w:ascii="MHeiHK-Light" w:eastAsia="MHeiHK-Light" w:cs="MHeiHK-Light" w:hint="eastAsia"/>
          <w:color w:val="231F20"/>
          <w:kern w:val="0"/>
          <w:szCs w:val="24"/>
        </w:rPr>
        <w:lastRenderedPageBreak/>
        <w:t>警察有時會聯同社工或臨床心理學家一起替他錄取口供，或將會面過程錄影下來，然後進行調查。若懷疑有</w:t>
      </w:r>
      <w:proofErr w:type="gramStart"/>
      <w:r>
        <w:rPr>
          <w:rFonts w:ascii="MHeiHK-Light" w:eastAsia="MHeiHK-Light" w:cs="MHeiHK-Light" w:hint="eastAsia"/>
          <w:color w:val="231F20"/>
          <w:kern w:val="0"/>
          <w:szCs w:val="24"/>
        </w:rPr>
        <w:t>人犯了罪</w:t>
      </w:r>
      <w:proofErr w:type="gramEnd"/>
      <w:r>
        <w:rPr>
          <w:rFonts w:ascii="MHeiHK-Light" w:eastAsia="MHeiHK-Light" w:cs="MHeiHK-Light" w:hint="eastAsia"/>
          <w:color w:val="231F20"/>
          <w:kern w:val="0"/>
          <w:szCs w:val="24"/>
        </w:rPr>
        <w:t>，便會將有關案件交給律政司審閱，</w:t>
      </w:r>
      <w:proofErr w:type="gramStart"/>
      <w:r>
        <w:rPr>
          <w:rFonts w:ascii="MHeiHK-Light" w:eastAsia="MHeiHK-Light" w:cs="MHeiHK-Light" w:hint="eastAsia"/>
          <w:color w:val="231F20"/>
          <w:kern w:val="0"/>
          <w:szCs w:val="24"/>
        </w:rPr>
        <w:t>再由律政</w:t>
      </w:r>
      <w:proofErr w:type="gramEnd"/>
      <w:r>
        <w:rPr>
          <w:rFonts w:ascii="MHeiHK-Light" w:eastAsia="MHeiHK-Light" w:cs="MHeiHK-Light" w:hint="eastAsia"/>
          <w:color w:val="231F20"/>
          <w:kern w:val="0"/>
          <w:szCs w:val="24"/>
        </w:rPr>
        <w:t>司決定是否提出檢控。如決定檢控，便將那人（即被告）帶上法庭。</w:t>
      </w:r>
    </w:p>
    <w:p w:rsidR="0067795C" w:rsidRDefault="0067795C" w:rsidP="0067795C">
      <w:pPr>
        <w:autoSpaceDE w:val="0"/>
        <w:autoSpaceDN w:val="0"/>
        <w:adjustRightInd w:val="0"/>
        <w:rPr>
          <w:rFonts w:eastAsia="MHeiHK-Light" w:cs="MHeiHK-Light"/>
          <w:color w:val="231F20"/>
          <w:kern w:val="0"/>
          <w:szCs w:val="24"/>
        </w:rPr>
      </w:pPr>
    </w:p>
    <w:p w:rsidR="0067795C" w:rsidRDefault="0067795C" w:rsidP="0067795C">
      <w:pPr>
        <w:autoSpaceDE w:val="0"/>
        <w:autoSpaceDN w:val="0"/>
        <w:adjustRightInd w:val="0"/>
        <w:rPr>
          <w:rFonts w:ascii="MQingHuaHK-Xbold" w:eastAsia="MQingHuaHK-Xbold" w:cs="MQingHuaHK-Xbold"/>
          <w:color w:val="A37FAF"/>
          <w:kern w:val="0"/>
          <w:sz w:val="28"/>
          <w:szCs w:val="28"/>
        </w:rPr>
      </w:pPr>
      <w:r>
        <w:rPr>
          <w:rFonts w:ascii="MQingHuaHK-Xbold" w:eastAsia="MQingHuaHK-Xbold" w:cs="MQingHuaHK-Xbold" w:hint="eastAsia"/>
          <w:color w:val="A37FAF"/>
          <w:kern w:val="0"/>
          <w:sz w:val="28"/>
          <w:szCs w:val="28"/>
        </w:rPr>
        <w:t>法庭的種類和工作人員</w:t>
      </w:r>
    </w:p>
    <w:p w:rsidR="0067795C" w:rsidRDefault="0067795C" w:rsidP="0067795C">
      <w:pPr>
        <w:autoSpaceDE w:val="0"/>
        <w:autoSpaceDN w:val="0"/>
        <w:adjustRightInd w:val="0"/>
        <w:rPr>
          <w:rFonts w:ascii="MHeiHK-Xbold" w:eastAsia="MHeiHK-Xbold" w:cs="MHeiHK-Xbold"/>
          <w:color w:val="A37FAF"/>
          <w:kern w:val="0"/>
          <w:szCs w:val="24"/>
        </w:rPr>
      </w:pPr>
      <w:r>
        <w:rPr>
          <w:rFonts w:ascii="MHeiHK-Xbold" w:eastAsia="MHeiHK-Xbold" w:cs="MHeiHK-Xbold" w:hint="eastAsia"/>
          <w:color w:val="A37FAF"/>
          <w:kern w:val="0"/>
          <w:szCs w:val="24"/>
        </w:rPr>
        <w:t>法庭的種類</w:t>
      </w: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法庭有很多種類，包括裁判法院、地方法院和高等法院。</w:t>
      </w:r>
    </w:p>
    <w:p w:rsidR="00DB3CBC" w:rsidRPr="002C5B1C" w:rsidRDefault="00DB3CBC" w:rsidP="0067795C">
      <w:pPr>
        <w:autoSpaceDE w:val="0"/>
        <w:autoSpaceDN w:val="0"/>
        <w:adjustRightInd w:val="0"/>
        <w:rPr>
          <w:rFonts w:ascii="MHeiHK-Xbold" w:eastAsia="MHeiHK-Xbold" w:cs="MHeiHK-Xbold" w:hint="eastAsia"/>
          <w:color w:val="A37FAF"/>
          <w:kern w:val="0"/>
          <w:sz w:val="16"/>
          <w:szCs w:val="16"/>
        </w:rPr>
      </w:pPr>
    </w:p>
    <w:p w:rsidR="0067795C" w:rsidRDefault="0067795C" w:rsidP="0067795C">
      <w:pPr>
        <w:autoSpaceDE w:val="0"/>
        <w:autoSpaceDN w:val="0"/>
        <w:adjustRightInd w:val="0"/>
        <w:rPr>
          <w:rFonts w:ascii="MHeiHK-Xbold" w:eastAsia="MHeiHK-Xbold" w:cs="MHeiHK-Xbold"/>
          <w:color w:val="A37FAF"/>
          <w:kern w:val="0"/>
          <w:szCs w:val="24"/>
        </w:rPr>
      </w:pPr>
      <w:r>
        <w:rPr>
          <w:rFonts w:ascii="MHeiHK-Xbold" w:eastAsia="MHeiHK-Xbold" w:cs="MHeiHK-Xbold" w:hint="eastAsia"/>
          <w:color w:val="A37FAF"/>
          <w:kern w:val="0"/>
          <w:szCs w:val="24"/>
        </w:rPr>
        <w:t>法庭上的人</w:t>
      </w: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法庭上有很多工作人員，各有各的工作和角色。</w:t>
      </w:r>
    </w:p>
    <w:p w:rsidR="0067795C" w:rsidRPr="004B476D" w:rsidRDefault="0067795C" w:rsidP="0067795C">
      <w:pPr>
        <w:autoSpaceDE w:val="0"/>
        <w:autoSpaceDN w:val="0"/>
        <w:adjustRightInd w:val="0"/>
        <w:rPr>
          <w:rFonts w:ascii="MHeiHK-Medium" w:eastAsia="MHeiHK-Medium" w:cs="MHeiHK-Medium"/>
          <w:color w:val="F79646" w:themeColor="accent6"/>
          <w:kern w:val="0"/>
          <w:szCs w:val="24"/>
        </w:rPr>
      </w:pPr>
      <w:r w:rsidRPr="004B476D">
        <w:rPr>
          <w:rFonts w:ascii="MHeiHK-Medium" w:eastAsia="MHeiHK-Medium" w:cs="MHeiHK-Medium" w:hint="eastAsia"/>
          <w:color w:val="F79646" w:themeColor="accent6"/>
          <w:kern w:val="0"/>
          <w:szCs w:val="24"/>
        </w:rPr>
        <w:t>法官</w:t>
      </w: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法庭的主管，聆聽審訊過程中每個人的發言，按照法律，使審訊在公平的情況下進行。</w:t>
      </w:r>
    </w:p>
    <w:p w:rsidR="0067795C" w:rsidRPr="004B476D" w:rsidRDefault="0067795C" w:rsidP="0067795C">
      <w:pPr>
        <w:autoSpaceDE w:val="0"/>
        <w:autoSpaceDN w:val="0"/>
        <w:adjustRightInd w:val="0"/>
        <w:rPr>
          <w:rFonts w:ascii="MHeiHK-Medium" w:eastAsia="MHeiHK-Medium" w:cs="MHeiHK-Medium"/>
          <w:color w:val="F79646" w:themeColor="accent6"/>
          <w:kern w:val="0"/>
          <w:szCs w:val="24"/>
        </w:rPr>
      </w:pPr>
      <w:r w:rsidRPr="004B476D">
        <w:rPr>
          <w:rFonts w:ascii="MHeiHK-Medium" w:eastAsia="MHeiHK-Medium" w:cs="MHeiHK-Medium" w:hint="eastAsia"/>
          <w:color w:val="F79646" w:themeColor="accent6"/>
          <w:kern w:val="0"/>
          <w:szCs w:val="24"/>
        </w:rPr>
        <w:t>證人</w:t>
      </w: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將知道的事實在法庭上說出來。</w:t>
      </w:r>
    </w:p>
    <w:p w:rsidR="0067795C" w:rsidRPr="004B476D" w:rsidRDefault="0067795C" w:rsidP="0067795C">
      <w:pPr>
        <w:autoSpaceDE w:val="0"/>
        <w:autoSpaceDN w:val="0"/>
        <w:adjustRightInd w:val="0"/>
        <w:rPr>
          <w:rFonts w:ascii="MHeiHK-Medium" w:eastAsia="MHeiHK-Medium" w:cs="MHeiHK-Medium"/>
          <w:color w:val="F79646" w:themeColor="accent6"/>
          <w:kern w:val="0"/>
          <w:szCs w:val="24"/>
        </w:rPr>
      </w:pPr>
      <w:r w:rsidRPr="004B476D">
        <w:rPr>
          <w:rFonts w:ascii="MHeiHK-Medium" w:eastAsia="MHeiHK-Medium" w:cs="MHeiHK-Medium" w:hint="eastAsia"/>
          <w:color w:val="F79646" w:themeColor="accent6"/>
          <w:kern w:val="0"/>
          <w:szCs w:val="24"/>
        </w:rPr>
        <w:t>被告</w:t>
      </w: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被懷疑犯法而受控告的人，未經法官批准，不可直接和證人講話或走近證人。</w:t>
      </w:r>
    </w:p>
    <w:p w:rsidR="0067795C" w:rsidRPr="004B476D" w:rsidRDefault="0067795C" w:rsidP="0067795C">
      <w:pPr>
        <w:autoSpaceDE w:val="0"/>
        <w:autoSpaceDN w:val="0"/>
        <w:adjustRightInd w:val="0"/>
        <w:rPr>
          <w:rFonts w:ascii="MHeiHK-Medium" w:eastAsia="MHeiHK-Medium" w:cs="MHeiHK-Medium"/>
          <w:color w:val="F79646" w:themeColor="accent6"/>
          <w:kern w:val="0"/>
          <w:szCs w:val="24"/>
        </w:rPr>
      </w:pPr>
      <w:r w:rsidRPr="004B476D">
        <w:rPr>
          <w:rFonts w:ascii="MHeiHK-Medium" w:eastAsia="MHeiHK-Medium" w:cs="MHeiHK-Medium" w:hint="eastAsia"/>
          <w:color w:val="F79646" w:themeColor="accent6"/>
          <w:kern w:val="0"/>
          <w:szCs w:val="24"/>
        </w:rPr>
        <w:t>主控官</w:t>
      </w: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負責向法庭提出證據證明被告所犯的罪行。</w:t>
      </w:r>
    </w:p>
    <w:p w:rsidR="0067795C" w:rsidRPr="004B476D" w:rsidRDefault="0067795C" w:rsidP="0067795C">
      <w:pPr>
        <w:autoSpaceDE w:val="0"/>
        <w:autoSpaceDN w:val="0"/>
        <w:adjustRightInd w:val="0"/>
        <w:rPr>
          <w:rFonts w:ascii="MHeiHK-Medium" w:eastAsia="MHeiHK-Medium" w:cs="MHeiHK-Medium"/>
          <w:color w:val="F79646" w:themeColor="accent6"/>
          <w:kern w:val="0"/>
          <w:szCs w:val="24"/>
        </w:rPr>
      </w:pPr>
      <w:r w:rsidRPr="004B476D">
        <w:rPr>
          <w:rFonts w:ascii="MHeiHK-Medium" w:eastAsia="MHeiHK-Medium" w:cs="MHeiHK-Medium" w:hint="eastAsia"/>
          <w:color w:val="F79646" w:themeColor="accent6"/>
          <w:kern w:val="0"/>
          <w:szCs w:val="24"/>
        </w:rPr>
        <w:t>辯方律師</w:t>
      </w:r>
    </w:p>
    <w:p w:rsidR="0067795C" w:rsidRPr="00DB3CB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lastRenderedPageBreak/>
        <w:t>為被告辯護，向證人提問。</w:t>
      </w:r>
    </w:p>
    <w:p w:rsidR="0067795C" w:rsidRPr="004B476D" w:rsidRDefault="0067795C" w:rsidP="0067795C">
      <w:pPr>
        <w:autoSpaceDE w:val="0"/>
        <w:autoSpaceDN w:val="0"/>
        <w:adjustRightInd w:val="0"/>
        <w:rPr>
          <w:rFonts w:ascii="MHeiHK-Medium" w:eastAsia="MHeiHK-Medium" w:cs="MHeiHK-Medium"/>
          <w:color w:val="F79646" w:themeColor="accent6"/>
          <w:kern w:val="0"/>
          <w:szCs w:val="24"/>
        </w:rPr>
      </w:pPr>
      <w:r w:rsidRPr="004B476D">
        <w:rPr>
          <w:rFonts w:ascii="MHeiHK-Medium" w:eastAsia="MHeiHK-Medium" w:cs="MHeiHK-Medium" w:hint="eastAsia"/>
          <w:color w:val="F79646" w:themeColor="accent6"/>
          <w:kern w:val="0"/>
          <w:szCs w:val="24"/>
        </w:rPr>
        <w:t>法庭書記</w:t>
      </w: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協助法官處理文件和證物。</w:t>
      </w:r>
    </w:p>
    <w:p w:rsidR="0067795C" w:rsidRPr="004B476D" w:rsidRDefault="0067795C" w:rsidP="0067795C">
      <w:pPr>
        <w:autoSpaceDE w:val="0"/>
        <w:autoSpaceDN w:val="0"/>
        <w:adjustRightInd w:val="0"/>
        <w:rPr>
          <w:rFonts w:ascii="MHeiHK-Medium" w:eastAsia="MHeiHK-Medium" w:cs="MHeiHK-Medium"/>
          <w:color w:val="F79646" w:themeColor="accent6"/>
          <w:kern w:val="0"/>
          <w:szCs w:val="24"/>
        </w:rPr>
      </w:pPr>
      <w:r w:rsidRPr="004B476D">
        <w:rPr>
          <w:rFonts w:ascii="MHeiHK-Medium" w:eastAsia="MHeiHK-Medium" w:cs="MHeiHK-Medium" w:hint="eastAsia"/>
          <w:color w:val="F79646" w:themeColor="accent6"/>
          <w:kern w:val="0"/>
          <w:szCs w:val="24"/>
        </w:rPr>
        <w:t>陪審團</w:t>
      </w: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只設於高等法院。由陪審員組成，他們</w:t>
      </w:r>
      <w:proofErr w:type="gramStart"/>
      <w:r>
        <w:rPr>
          <w:rFonts w:ascii="MHeiHK-Light" w:eastAsia="MHeiHK-Light" w:cs="MHeiHK-Light" w:hint="eastAsia"/>
          <w:color w:val="231F20"/>
          <w:kern w:val="0"/>
          <w:szCs w:val="24"/>
        </w:rPr>
        <w:t>事前均未接觸</w:t>
      </w:r>
      <w:proofErr w:type="gramEnd"/>
      <w:r>
        <w:rPr>
          <w:rFonts w:ascii="MHeiHK-Light" w:eastAsia="MHeiHK-Light" w:cs="MHeiHK-Light" w:hint="eastAsia"/>
          <w:color w:val="231F20"/>
          <w:kern w:val="0"/>
          <w:szCs w:val="24"/>
        </w:rPr>
        <w:t>過案情，負責</w:t>
      </w:r>
      <w:proofErr w:type="gramStart"/>
      <w:r>
        <w:rPr>
          <w:rFonts w:ascii="MHeiHK-Light" w:eastAsia="MHeiHK-Light" w:cs="MHeiHK-Light" w:hint="eastAsia"/>
          <w:color w:val="231F20"/>
          <w:kern w:val="0"/>
          <w:szCs w:val="24"/>
        </w:rPr>
        <w:t>聽取控辯雙方</w:t>
      </w:r>
      <w:proofErr w:type="gramEnd"/>
      <w:r>
        <w:rPr>
          <w:rFonts w:ascii="MHeiHK-Light" w:eastAsia="MHeiHK-Light" w:cs="MHeiHK-Light" w:hint="eastAsia"/>
          <w:color w:val="231F20"/>
          <w:kern w:val="0"/>
          <w:szCs w:val="24"/>
        </w:rPr>
        <w:t>提出的證據，並進行討論以作出裁決。</w:t>
      </w:r>
    </w:p>
    <w:p w:rsidR="0067795C" w:rsidRPr="004B476D" w:rsidRDefault="0067795C" w:rsidP="0067795C">
      <w:pPr>
        <w:autoSpaceDE w:val="0"/>
        <w:autoSpaceDN w:val="0"/>
        <w:adjustRightInd w:val="0"/>
        <w:rPr>
          <w:rFonts w:ascii="MHeiHK-Medium" w:eastAsia="MHeiHK-Medium" w:cs="MHeiHK-Medium"/>
          <w:color w:val="F79646" w:themeColor="accent6"/>
          <w:kern w:val="0"/>
          <w:szCs w:val="24"/>
        </w:rPr>
      </w:pPr>
      <w:r w:rsidRPr="004B476D">
        <w:rPr>
          <w:rFonts w:ascii="MHeiHK-Medium" w:eastAsia="MHeiHK-Medium" w:cs="MHeiHK-Medium" w:hint="eastAsia"/>
          <w:color w:val="F79646" w:themeColor="accent6"/>
          <w:kern w:val="0"/>
          <w:szCs w:val="24"/>
        </w:rPr>
        <w:t>傳譯人員</w:t>
      </w: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負責翻譯法官、主控官、辯方律師、證人和被告說的話。</w:t>
      </w:r>
    </w:p>
    <w:p w:rsidR="0067795C" w:rsidRPr="004B476D" w:rsidRDefault="0067795C" w:rsidP="0067795C">
      <w:pPr>
        <w:autoSpaceDE w:val="0"/>
        <w:autoSpaceDN w:val="0"/>
        <w:adjustRightInd w:val="0"/>
        <w:rPr>
          <w:rFonts w:ascii="MHeiHK-Medium" w:eastAsia="MHeiHK-Medium" w:cs="MHeiHK-Medium"/>
          <w:color w:val="F79646" w:themeColor="accent6"/>
          <w:kern w:val="0"/>
          <w:szCs w:val="24"/>
        </w:rPr>
      </w:pPr>
      <w:r w:rsidRPr="004B476D">
        <w:rPr>
          <w:rFonts w:ascii="MHeiHK-Medium" w:eastAsia="MHeiHK-Medium" w:cs="MHeiHK-Medium" w:hint="eastAsia"/>
          <w:color w:val="F79646" w:themeColor="accent6"/>
          <w:kern w:val="0"/>
          <w:szCs w:val="24"/>
        </w:rPr>
        <w:t>司法書記助理</w:t>
      </w: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負責陪同證人出入法庭，並指出證人的座位。</w:t>
      </w:r>
    </w:p>
    <w:p w:rsidR="0067795C" w:rsidRPr="004B476D" w:rsidRDefault="0067795C" w:rsidP="0067795C">
      <w:pPr>
        <w:autoSpaceDE w:val="0"/>
        <w:autoSpaceDN w:val="0"/>
        <w:adjustRightInd w:val="0"/>
        <w:rPr>
          <w:rFonts w:ascii="MHeiHK-Medium" w:eastAsia="MHeiHK-Medium" w:cs="MHeiHK-Medium"/>
          <w:color w:val="F79646" w:themeColor="accent6"/>
          <w:kern w:val="0"/>
          <w:szCs w:val="24"/>
        </w:rPr>
      </w:pPr>
      <w:r w:rsidRPr="004B476D">
        <w:rPr>
          <w:rFonts w:ascii="MHeiHK-Medium" w:eastAsia="MHeiHK-Medium" w:cs="MHeiHK-Medium" w:hint="eastAsia"/>
          <w:color w:val="F79646" w:themeColor="accent6"/>
          <w:kern w:val="0"/>
          <w:szCs w:val="24"/>
        </w:rPr>
        <w:t>庭警</w:t>
      </w:r>
    </w:p>
    <w:p w:rsidR="0067795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負責維持法庭秩序，看管被告，確保被告不會接觸證人及與他們講話。</w:t>
      </w:r>
    </w:p>
    <w:p w:rsidR="0067795C" w:rsidRPr="004B476D" w:rsidRDefault="0067795C" w:rsidP="0067795C">
      <w:pPr>
        <w:autoSpaceDE w:val="0"/>
        <w:autoSpaceDN w:val="0"/>
        <w:adjustRightInd w:val="0"/>
        <w:rPr>
          <w:rFonts w:ascii="MHeiHK-Medium" w:eastAsia="MHeiHK-Medium" w:cs="MHeiHK-Medium"/>
          <w:color w:val="F79646" w:themeColor="accent6"/>
          <w:kern w:val="0"/>
          <w:szCs w:val="24"/>
        </w:rPr>
      </w:pPr>
      <w:r w:rsidRPr="004B476D">
        <w:rPr>
          <w:rFonts w:ascii="MHeiHK-Medium" w:eastAsia="MHeiHK-Medium" w:cs="MHeiHK-Medium" w:hint="eastAsia"/>
          <w:color w:val="F79646" w:themeColor="accent6"/>
          <w:kern w:val="0"/>
          <w:szCs w:val="24"/>
        </w:rPr>
        <w:t>證人支援者</w:t>
      </w:r>
    </w:p>
    <w:p w:rsidR="0067795C" w:rsidRPr="00DB3CBC" w:rsidRDefault="0067795C" w:rsidP="0067795C">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如果法官准許，可以安排支援者幫助兒童證人。他</w:t>
      </w:r>
      <w:r>
        <w:rPr>
          <w:rFonts w:ascii="MHeiHK-Light" w:eastAsia="MHeiHK-Light" w:cs="MHeiHK-Light"/>
          <w:color w:val="231F20"/>
          <w:kern w:val="0"/>
          <w:szCs w:val="24"/>
        </w:rPr>
        <w:t>/</w:t>
      </w:r>
      <w:r>
        <w:rPr>
          <w:rFonts w:ascii="MHeiHK-Light" w:eastAsia="MHeiHK-Light" w:cs="MHeiHK-Light" w:hint="eastAsia"/>
          <w:color w:val="231F20"/>
          <w:kern w:val="0"/>
          <w:szCs w:val="24"/>
        </w:rPr>
        <w:t>她會陪伴兒童證人參觀法庭，也會陪伴兒童證人在作證室內作證，但他</w:t>
      </w:r>
      <w:r>
        <w:rPr>
          <w:rFonts w:ascii="MHeiHK-Light" w:eastAsia="MHeiHK-Light" w:cs="MHeiHK-Light"/>
          <w:color w:val="231F20"/>
          <w:kern w:val="0"/>
          <w:szCs w:val="24"/>
        </w:rPr>
        <w:t>/</w:t>
      </w:r>
      <w:r>
        <w:rPr>
          <w:rFonts w:ascii="MHeiHK-Light" w:eastAsia="MHeiHK-Light" w:cs="MHeiHK-Light" w:hint="eastAsia"/>
          <w:color w:val="231F20"/>
          <w:kern w:val="0"/>
          <w:szCs w:val="24"/>
        </w:rPr>
        <w:t>她們不會提示兒童要怎樣回答問題。</w:t>
      </w:r>
    </w:p>
    <w:p w:rsidR="004B476D" w:rsidRDefault="004B476D" w:rsidP="0067795C">
      <w:pPr>
        <w:autoSpaceDE w:val="0"/>
        <w:autoSpaceDN w:val="0"/>
        <w:adjustRightInd w:val="0"/>
        <w:rPr>
          <w:rFonts w:eastAsia="MHeiHK-Light" w:cs="MHeiHK-Light"/>
          <w:color w:val="231F20"/>
          <w:kern w:val="0"/>
          <w:szCs w:val="24"/>
        </w:rPr>
      </w:pPr>
    </w:p>
    <w:p w:rsidR="004B476D" w:rsidRDefault="004B476D" w:rsidP="004B476D">
      <w:pPr>
        <w:autoSpaceDE w:val="0"/>
        <w:autoSpaceDN w:val="0"/>
        <w:adjustRightInd w:val="0"/>
        <w:rPr>
          <w:rFonts w:ascii="MHeiHK-Xbold" w:eastAsia="MHeiHK-Xbold" w:cs="MHeiHK-Xbold"/>
          <w:color w:val="A37FAF"/>
          <w:kern w:val="0"/>
          <w:szCs w:val="24"/>
        </w:rPr>
      </w:pPr>
      <w:r>
        <w:rPr>
          <w:rFonts w:ascii="MHeiHK-Xbold" w:eastAsia="MHeiHK-Xbold" w:cs="MHeiHK-Xbold" w:hint="eastAsia"/>
          <w:color w:val="A37FAF"/>
          <w:kern w:val="0"/>
          <w:szCs w:val="24"/>
        </w:rPr>
        <w:t>審訊過程</w:t>
      </w:r>
    </w:p>
    <w:p w:rsidR="004B476D" w:rsidRPr="008F18A9" w:rsidRDefault="004B476D" w:rsidP="004B476D">
      <w:pPr>
        <w:pStyle w:val="a3"/>
        <w:numPr>
          <w:ilvl w:val="0"/>
          <w:numId w:val="8"/>
        </w:numPr>
        <w:autoSpaceDE w:val="0"/>
        <w:autoSpaceDN w:val="0"/>
        <w:adjustRightInd w:val="0"/>
        <w:ind w:leftChars="0"/>
        <w:rPr>
          <w:rFonts w:ascii="MHeiHK-Light" w:eastAsia="MHeiHK-Light" w:cs="MHeiHK-Light"/>
          <w:color w:val="231F20"/>
          <w:kern w:val="0"/>
          <w:szCs w:val="24"/>
        </w:rPr>
      </w:pPr>
      <w:r w:rsidRPr="00DB3CBC">
        <w:rPr>
          <w:rFonts w:ascii="MHeiHK-Light" w:eastAsia="MHeiHK-Light" w:cs="MHeiHK-Light" w:hint="eastAsia"/>
          <w:color w:val="231F20"/>
          <w:kern w:val="0"/>
          <w:szCs w:val="24"/>
        </w:rPr>
        <w:t>審訊當天，法庭的工作人員會安排一個小房間讓兒童證人、家</w:t>
      </w:r>
      <w:r w:rsidRPr="008F18A9">
        <w:rPr>
          <w:rFonts w:ascii="MHeiHK-Light" w:eastAsia="MHeiHK-Light" w:cs="MHeiHK-Light" w:hint="eastAsia"/>
          <w:color w:val="231F20"/>
          <w:kern w:val="0"/>
          <w:szCs w:val="24"/>
        </w:rPr>
        <w:t>長或監護人在裡面等候。</w:t>
      </w:r>
    </w:p>
    <w:p w:rsidR="004B476D" w:rsidRPr="008F18A9" w:rsidRDefault="004B476D" w:rsidP="004B476D">
      <w:pPr>
        <w:pStyle w:val="a3"/>
        <w:numPr>
          <w:ilvl w:val="0"/>
          <w:numId w:val="8"/>
        </w:numPr>
        <w:autoSpaceDE w:val="0"/>
        <w:autoSpaceDN w:val="0"/>
        <w:adjustRightInd w:val="0"/>
        <w:ind w:leftChars="0"/>
        <w:rPr>
          <w:rFonts w:ascii="MHeiHK-Light" w:eastAsia="MHeiHK-Light" w:cs="MHeiHK-Light"/>
          <w:color w:val="231F20"/>
          <w:kern w:val="0"/>
          <w:szCs w:val="24"/>
        </w:rPr>
      </w:pPr>
      <w:r w:rsidRPr="008F18A9">
        <w:rPr>
          <w:rFonts w:ascii="MHeiHK-Light" w:eastAsia="MHeiHK-Light" w:cs="MHeiHK-Light" w:hint="eastAsia"/>
          <w:color w:val="231F20"/>
          <w:kern w:val="0"/>
          <w:szCs w:val="24"/>
        </w:rPr>
        <w:t>法庭上，有時法官可能不會稱呼孩子的全名，因為他不想法庭</w:t>
      </w:r>
      <w:proofErr w:type="gramStart"/>
      <w:r w:rsidRPr="008F18A9">
        <w:rPr>
          <w:rFonts w:ascii="MHeiHK-Light" w:eastAsia="MHeiHK-Light" w:cs="MHeiHK-Light" w:hint="eastAsia"/>
          <w:color w:val="231F20"/>
          <w:kern w:val="0"/>
          <w:szCs w:val="24"/>
        </w:rPr>
        <w:t>裏</w:t>
      </w:r>
      <w:proofErr w:type="gramEnd"/>
      <w:r w:rsidRPr="008F18A9">
        <w:rPr>
          <w:rFonts w:ascii="MHeiHK-Light" w:eastAsia="MHeiHK-Light" w:cs="MHeiHK-Light" w:hint="eastAsia"/>
          <w:color w:val="231F20"/>
          <w:kern w:val="0"/>
          <w:szCs w:val="24"/>
        </w:rPr>
        <w:t>的人知道孩</w:t>
      </w:r>
      <w:r w:rsidRPr="008F18A9">
        <w:rPr>
          <w:rFonts w:ascii="MHeiHK-Light" w:eastAsia="MHeiHK-Light" w:cs="MHeiHK-Light" w:hint="eastAsia"/>
          <w:color w:val="231F20"/>
          <w:kern w:val="0"/>
          <w:szCs w:val="24"/>
        </w:rPr>
        <w:lastRenderedPageBreak/>
        <w:t>子的名字，也可能會禁止記者對外報導孩子的名字。</w:t>
      </w:r>
    </w:p>
    <w:p w:rsidR="004B476D" w:rsidRPr="008F18A9" w:rsidRDefault="004B476D" w:rsidP="004B476D">
      <w:pPr>
        <w:pStyle w:val="a3"/>
        <w:numPr>
          <w:ilvl w:val="0"/>
          <w:numId w:val="8"/>
        </w:numPr>
        <w:autoSpaceDE w:val="0"/>
        <w:autoSpaceDN w:val="0"/>
        <w:adjustRightInd w:val="0"/>
        <w:ind w:leftChars="0"/>
        <w:rPr>
          <w:rFonts w:ascii="MHeiHK-Light" w:eastAsia="MHeiHK-Light" w:cs="MHeiHK-Light"/>
          <w:color w:val="231F20"/>
          <w:kern w:val="0"/>
          <w:szCs w:val="24"/>
        </w:rPr>
      </w:pPr>
      <w:r w:rsidRPr="008F18A9">
        <w:rPr>
          <w:rFonts w:ascii="MHeiHK-Light" w:eastAsia="MHeiHK-Light" w:cs="MHeiHK-Light" w:hint="eastAsia"/>
          <w:color w:val="231F20"/>
          <w:kern w:val="0"/>
          <w:szCs w:val="24"/>
        </w:rPr>
        <w:t>首先，法官會問被告是否認罪。如果被告認罪，證人便不用上法庭作證。</w:t>
      </w:r>
    </w:p>
    <w:p w:rsidR="004B476D" w:rsidRPr="008F18A9" w:rsidRDefault="004B476D" w:rsidP="004B476D">
      <w:pPr>
        <w:pStyle w:val="a3"/>
        <w:numPr>
          <w:ilvl w:val="0"/>
          <w:numId w:val="8"/>
        </w:numPr>
        <w:autoSpaceDE w:val="0"/>
        <w:autoSpaceDN w:val="0"/>
        <w:adjustRightInd w:val="0"/>
        <w:ind w:leftChars="0"/>
        <w:rPr>
          <w:rFonts w:ascii="MHeiHK-Light" w:eastAsia="MHeiHK-Light" w:cs="MHeiHK-Light"/>
          <w:color w:val="231F20"/>
          <w:kern w:val="0"/>
          <w:szCs w:val="24"/>
        </w:rPr>
      </w:pPr>
      <w:r w:rsidRPr="008F18A9">
        <w:rPr>
          <w:rFonts w:ascii="MHeiHK-Light" w:eastAsia="MHeiHK-Light" w:cs="MHeiHK-Light" w:hint="eastAsia"/>
          <w:color w:val="231F20"/>
          <w:kern w:val="0"/>
          <w:szCs w:val="24"/>
        </w:rPr>
        <w:t>相反，如果被告不認罪，審訊便會進行。工作人員會帶證人進入法庭作證</w:t>
      </w:r>
    </w:p>
    <w:p w:rsidR="004B476D" w:rsidRPr="008F18A9" w:rsidRDefault="004B476D" w:rsidP="008F18A9">
      <w:pPr>
        <w:pStyle w:val="a3"/>
        <w:numPr>
          <w:ilvl w:val="0"/>
          <w:numId w:val="8"/>
        </w:numPr>
        <w:autoSpaceDE w:val="0"/>
        <w:autoSpaceDN w:val="0"/>
        <w:adjustRightInd w:val="0"/>
        <w:ind w:leftChars="0"/>
        <w:rPr>
          <w:rFonts w:ascii="MHeiHK-Light" w:eastAsia="MHeiHK-Light" w:cs="MHeiHK-Light"/>
          <w:color w:val="231F20"/>
          <w:kern w:val="0"/>
          <w:szCs w:val="24"/>
        </w:rPr>
      </w:pPr>
      <w:r w:rsidRPr="008F18A9">
        <w:rPr>
          <w:rFonts w:ascii="MHeiHK-Light" w:eastAsia="MHeiHK-Light" w:cs="MHeiHK-Light" w:hint="eastAsia"/>
          <w:color w:val="231F20"/>
          <w:kern w:val="0"/>
          <w:szCs w:val="24"/>
        </w:rPr>
        <w:t>當兒童作證時，法官有權決定公眾席的人士是否要離場。</w:t>
      </w:r>
    </w:p>
    <w:p w:rsidR="004B476D" w:rsidRPr="008F18A9" w:rsidRDefault="004B476D" w:rsidP="008F18A9">
      <w:pPr>
        <w:pStyle w:val="a3"/>
        <w:numPr>
          <w:ilvl w:val="0"/>
          <w:numId w:val="8"/>
        </w:numPr>
        <w:autoSpaceDE w:val="0"/>
        <w:autoSpaceDN w:val="0"/>
        <w:adjustRightInd w:val="0"/>
        <w:ind w:leftChars="0"/>
        <w:rPr>
          <w:rFonts w:ascii="MHeiHK-Light" w:eastAsia="MHeiHK-Light" w:cs="MHeiHK-Light"/>
          <w:color w:val="231F20"/>
          <w:kern w:val="0"/>
          <w:szCs w:val="24"/>
        </w:rPr>
      </w:pPr>
      <w:r w:rsidRPr="008F18A9">
        <w:rPr>
          <w:rFonts w:ascii="MHeiHK-Light" w:eastAsia="MHeiHK-Light" w:cs="MHeiHK-Light" w:hint="eastAsia"/>
          <w:color w:val="231F20"/>
          <w:kern w:val="0"/>
          <w:szCs w:val="24"/>
        </w:rPr>
        <w:t>十四歲或以上的兒童作證時，一定要宣誓，向法庭保證會說真話。</w:t>
      </w:r>
    </w:p>
    <w:p w:rsidR="004B476D" w:rsidRPr="008F18A9" w:rsidRDefault="004B476D" w:rsidP="004B476D">
      <w:pPr>
        <w:pStyle w:val="a3"/>
        <w:numPr>
          <w:ilvl w:val="0"/>
          <w:numId w:val="8"/>
        </w:numPr>
        <w:autoSpaceDE w:val="0"/>
        <w:autoSpaceDN w:val="0"/>
        <w:adjustRightInd w:val="0"/>
        <w:ind w:leftChars="0"/>
        <w:rPr>
          <w:rFonts w:ascii="MHeiHK-Light" w:eastAsia="MHeiHK-Light" w:cs="MHeiHK-Light"/>
          <w:color w:val="231F20"/>
          <w:kern w:val="0"/>
          <w:szCs w:val="24"/>
        </w:rPr>
      </w:pPr>
      <w:r w:rsidRPr="008F18A9">
        <w:rPr>
          <w:rFonts w:ascii="MHeiHK-Light" w:eastAsia="MHeiHK-Light" w:cs="MHeiHK-Light" w:hint="eastAsia"/>
          <w:color w:val="231F20"/>
          <w:kern w:val="0"/>
          <w:szCs w:val="24"/>
        </w:rPr>
        <w:t>兒童作證時，可以是在法庭上，或在一個小房間中，在家長或其他支援者陪同下，透過電視聯接直播系統作證。但如果家長自己也要作證，則一定不可以陪同孩子作證。</w:t>
      </w:r>
    </w:p>
    <w:p w:rsidR="004B476D" w:rsidRPr="008F18A9" w:rsidRDefault="004B476D" w:rsidP="004B476D">
      <w:pPr>
        <w:pStyle w:val="a3"/>
        <w:numPr>
          <w:ilvl w:val="0"/>
          <w:numId w:val="8"/>
        </w:numPr>
        <w:autoSpaceDE w:val="0"/>
        <w:autoSpaceDN w:val="0"/>
        <w:adjustRightInd w:val="0"/>
        <w:ind w:leftChars="0"/>
        <w:rPr>
          <w:rFonts w:ascii="MHeiHK-Light" w:eastAsia="MHeiHK-Light" w:cs="MHeiHK-Light"/>
          <w:color w:val="231F20"/>
          <w:kern w:val="0"/>
          <w:szCs w:val="24"/>
        </w:rPr>
      </w:pPr>
      <w:r w:rsidRPr="008F18A9">
        <w:rPr>
          <w:rFonts w:ascii="MHeiHK-Light" w:eastAsia="MHeiHK-Light" w:cs="MHeiHK-Light" w:hint="eastAsia"/>
          <w:color w:val="231F20"/>
          <w:kern w:val="0"/>
          <w:szCs w:val="24"/>
        </w:rPr>
        <w:t>如果法官決定將兒童證人與警方</w:t>
      </w:r>
      <w:r w:rsidRPr="008F18A9">
        <w:rPr>
          <w:rFonts w:ascii="MHeiHK-Light" w:eastAsia="MHeiHK-Light" w:cs="MHeiHK-Light"/>
          <w:color w:val="231F20"/>
          <w:kern w:val="0"/>
          <w:szCs w:val="24"/>
        </w:rPr>
        <w:t xml:space="preserve"> / </w:t>
      </w:r>
      <w:r w:rsidRPr="008F18A9">
        <w:rPr>
          <w:rFonts w:ascii="MHeiHK-Light" w:eastAsia="MHeiHK-Light" w:cs="MHeiHK-Light" w:hint="eastAsia"/>
          <w:color w:val="231F20"/>
          <w:kern w:val="0"/>
          <w:szCs w:val="24"/>
        </w:rPr>
        <w:t>社工</w:t>
      </w:r>
      <w:r w:rsidRPr="008F18A9">
        <w:rPr>
          <w:rFonts w:ascii="MHeiHK-Light" w:eastAsia="MHeiHK-Light" w:cs="MHeiHK-Light"/>
          <w:color w:val="231F20"/>
          <w:kern w:val="0"/>
          <w:szCs w:val="24"/>
        </w:rPr>
        <w:t xml:space="preserve"> / </w:t>
      </w:r>
      <w:r w:rsidRPr="008F18A9">
        <w:rPr>
          <w:rFonts w:ascii="MHeiHK-Light" w:eastAsia="MHeiHK-Light" w:cs="MHeiHK-Light" w:hint="eastAsia"/>
          <w:color w:val="231F20"/>
          <w:kern w:val="0"/>
          <w:szCs w:val="24"/>
        </w:rPr>
        <w:t>臨床心理學家之前會面的錄影片段，作為呈堂證供的一部份時，證人可以不用重覆該影片的內容，但仍然要回答法官及律師向他提出的問題。兒童證人可以在上庭前看一遍該影片。</w:t>
      </w:r>
    </w:p>
    <w:p w:rsidR="004B476D" w:rsidRPr="008F18A9" w:rsidRDefault="004B476D" w:rsidP="004B476D">
      <w:pPr>
        <w:pStyle w:val="a3"/>
        <w:numPr>
          <w:ilvl w:val="0"/>
          <w:numId w:val="8"/>
        </w:numPr>
        <w:autoSpaceDE w:val="0"/>
        <w:autoSpaceDN w:val="0"/>
        <w:adjustRightInd w:val="0"/>
        <w:ind w:leftChars="0"/>
        <w:rPr>
          <w:rFonts w:ascii="MHeiHK-Light" w:eastAsia="MHeiHK-Light" w:cs="MHeiHK-Light"/>
          <w:color w:val="231F20"/>
          <w:kern w:val="0"/>
          <w:szCs w:val="24"/>
        </w:rPr>
      </w:pPr>
      <w:r w:rsidRPr="008F18A9">
        <w:rPr>
          <w:rFonts w:ascii="MHeiHK-Light" w:eastAsia="MHeiHK-Light" w:cs="MHeiHK-Light" w:hint="eastAsia"/>
          <w:color w:val="231F20"/>
          <w:kern w:val="0"/>
          <w:szCs w:val="24"/>
        </w:rPr>
        <w:t>在裁判法院及地方法院，是法官聽取所有證據後，決定被告是否有罪；而在高等法院，則由陪審團負責決定被告是否有罪。</w:t>
      </w:r>
    </w:p>
    <w:p w:rsidR="004B476D" w:rsidRPr="008F18A9" w:rsidRDefault="004B476D" w:rsidP="004B476D">
      <w:pPr>
        <w:pStyle w:val="a3"/>
        <w:numPr>
          <w:ilvl w:val="0"/>
          <w:numId w:val="8"/>
        </w:numPr>
        <w:autoSpaceDE w:val="0"/>
        <w:autoSpaceDN w:val="0"/>
        <w:adjustRightInd w:val="0"/>
        <w:ind w:leftChars="0"/>
        <w:rPr>
          <w:rFonts w:ascii="MHeiHK-Light" w:eastAsia="MHeiHK-Light" w:cs="MHeiHK-Light"/>
          <w:color w:val="231F20"/>
          <w:kern w:val="0"/>
          <w:szCs w:val="24"/>
        </w:rPr>
      </w:pPr>
      <w:r w:rsidRPr="008F18A9">
        <w:rPr>
          <w:rFonts w:ascii="MHeiHK-Light" w:eastAsia="MHeiHK-Light" w:cs="MHeiHK-Light" w:hint="eastAsia"/>
          <w:color w:val="231F20"/>
          <w:kern w:val="0"/>
          <w:szCs w:val="24"/>
        </w:rPr>
        <w:t>如被告罪名成立的話，就由法官判決處罰。相反，若被告罪名不成立，他會立即被釋放。</w:t>
      </w:r>
    </w:p>
    <w:p w:rsidR="004B476D" w:rsidRDefault="004B476D" w:rsidP="004B476D">
      <w:pPr>
        <w:autoSpaceDE w:val="0"/>
        <w:autoSpaceDN w:val="0"/>
        <w:adjustRightInd w:val="0"/>
        <w:rPr>
          <w:rFonts w:eastAsia="MHeiHK-Light" w:cs="MHeiHK-Light"/>
          <w:color w:val="231F20"/>
          <w:kern w:val="0"/>
          <w:szCs w:val="24"/>
        </w:rPr>
      </w:pPr>
    </w:p>
    <w:p w:rsidR="004B476D" w:rsidRDefault="004B476D" w:rsidP="004B476D">
      <w:pPr>
        <w:autoSpaceDE w:val="0"/>
        <w:autoSpaceDN w:val="0"/>
        <w:adjustRightInd w:val="0"/>
        <w:rPr>
          <w:rFonts w:ascii="MHeiHK-Xbold" w:eastAsia="MHeiHK-Xbold" w:cs="MHeiHK-Xbold"/>
          <w:color w:val="A37FAF"/>
          <w:kern w:val="0"/>
          <w:szCs w:val="24"/>
        </w:rPr>
      </w:pPr>
      <w:r>
        <w:rPr>
          <w:rFonts w:ascii="MHeiHK-Xbold" w:eastAsia="MHeiHK-Xbold" w:cs="MHeiHK-Xbold" w:hint="eastAsia"/>
          <w:color w:val="A37FAF"/>
          <w:kern w:val="0"/>
          <w:szCs w:val="24"/>
        </w:rPr>
        <w:t>家長陪同兒童證人作證的考慮</w:t>
      </w:r>
    </w:p>
    <w:p w:rsidR="004B476D" w:rsidRDefault="004B476D" w:rsidP="004B476D">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有時家長都可以成為證人支援者，陪同兒童證人作證。但如果家長亦被</w:t>
      </w:r>
      <w:proofErr w:type="gramStart"/>
      <w:r>
        <w:rPr>
          <w:rFonts w:ascii="MHeiHK-Light" w:eastAsia="MHeiHK-Light" w:cs="MHeiHK-Light" w:hint="eastAsia"/>
          <w:color w:val="231F20"/>
          <w:kern w:val="0"/>
          <w:szCs w:val="24"/>
        </w:rPr>
        <w:t>傳召為同一</w:t>
      </w:r>
      <w:proofErr w:type="gramEnd"/>
      <w:r>
        <w:rPr>
          <w:rFonts w:ascii="MHeiHK-Light" w:eastAsia="MHeiHK-Light" w:cs="MHeiHK-Light" w:hint="eastAsia"/>
          <w:color w:val="231F20"/>
          <w:kern w:val="0"/>
          <w:szCs w:val="24"/>
        </w:rPr>
        <w:t>案件的證人，便不可以擔任支援者，而會由社會福利機構受過訓練的義工或工作人員擔任。</w:t>
      </w:r>
    </w:p>
    <w:p w:rsidR="004B476D" w:rsidRPr="00907C41" w:rsidRDefault="004B476D" w:rsidP="004B476D">
      <w:pPr>
        <w:pStyle w:val="a3"/>
        <w:numPr>
          <w:ilvl w:val="0"/>
          <w:numId w:val="9"/>
        </w:numPr>
        <w:autoSpaceDE w:val="0"/>
        <w:autoSpaceDN w:val="0"/>
        <w:adjustRightInd w:val="0"/>
        <w:ind w:leftChars="0"/>
        <w:rPr>
          <w:rFonts w:ascii="MHeiHK-Light" w:eastAsia="MHeiHK-Light" w:cs="MHeiHK-Light"/>
          <w:color w:val="231F20"/>
          <w:kern w:val="0"/>
          <w:szCs w:val="24"/>
        </w:rPr>
      </w:pPr>
      <w:r w:rsidRPr="00907C41">
        <w:rPr>
          <w:rFonts w:ascii="MHeiHK-Light" w:eastAsia="MHeiHK-Light" w:cs="MHeiHK-Light" w:hint="eastAsia"/>
          <w:color w:val="231F20"/>
          <w:kern w:val="0"/>
          <w:szCs w:val="24"/>
        </w:rPr>
        <w:lastRenderedPageBreak/>
        <w:t>家長在決定是否陪同孩子作證前，要先了解一下孩子對你這個決定的感受，他是否很需要家長的陪伴，或者會因此而感到不安呢？家長亦要考慮到自己知道案情後的反應，會否影響孩子作證。</w:t>
      </w:r>
    </w:p>
    <w:p w:rsidR="004B476D" w:rsidRPr="00907C41" w:rsidRDefault="004B476D" w:rsidP="004B476D">
      <w:pPr>
        <w:pStyle w:val="a3"/>
        <w:numPr>
          <w:ilvl w:val="0"/>
          <w:numId w:val="9"/>
        </w:numPr>
        <w:autoSpaceDE w:val="0"/>
        <w:autoSpaceDN w:val="0"/>
        <w:adjustRightInd w:val="0"/>
        <w:ind w:leftChars="0"/>
        <w:rPr>
          <w:rFonts w:ascii="MHeiHK-Light" w:eastAsia="MHeiHK-Light" w:cs="MHeiHK-Light"/>
          <w:color w:val="231F20"/>
          <w:kern w:val="0"/>
          <w:szCs w:val="24"/>
        </w:rPr>
      </w:pPr>
      <w:r w:rsidRPr="00907C41">
        <w:rPr>
          <w:rFonts w:ascii="MHeiHK-Light" w:eastAsia="MHeiHK-Light" w:cs="MHeiHK-Light" w:hint="eastAsia"/>
          <w:color w:val="231F20"/>
          <w:kern w:val="0"/>
          <w:szCs w:val="24"/>
        </w:rPr>
        <w:t>家長可以選擇在法庭內聽審而不是陪著孩子在小房間內作證。家長若不知道怎樣決定時，可與社工商量。</w:t>
      </w:r>
    </w:p>
    <w:p w:rsidR="004B476D" w:rsidRDefault="004B476D" w:rsidP="004B476D">
      <w:pPr>
        <w:autoSpaceDE w:val="0"/>
        <w:autoSpaceDN w:val="0"/>
        <w:adjustRightInd w:val="0"/>
        <w:rPr>
          <w:rFonts w:eastAsia="MHeiHK-Light" w:cs="MHeiHK-Light"/>
          <w:color w:val="231F20"/>
          <w:kern w:val="0"/>
          <w:szCs w:val="24"/>
        </w:rPr>
      </w:pPr>
    </w:p>
    <w:p w:rsidR="004B476D" w:rsidRDefault="004B476D" w:rsidP="004B476D">
      <w:pPr>
        <w:autoSpaceDE w:val="0"/>
        <w:autoSpaceDN w:val="0"/>
        <w:adjustRightInd w:val="0"/>
        <w:rPr>
          <w:rFonts w:eastAsia="MQingHuaHK-Xbold" w:cs="MQingHuaHK-Xbold"/>
          <w:color w:val="A37FAF"/>
          <w:kern w:val="0"/>
          <w:sz w:val="28"/>
          <w:szCs w:val="28"/>
        </w:rPr>
      </w:pPr>
      <w:r>
        <w:rPr>
          <w:rFonts w:ascii="MQingHuaHK-Xbold" w:eastAsia="MQingHuaHK-Xbold" w:cs="MQingHuaHK-Xbold" w:hint="eastAsia"/>
          <w:color w:val="A37FAF"/>
          <w:kern w:val="0"/>
          <w:sz w:val="28"/>
          <w:szCs w:val="28"/>
        </w:rPr>
        <w:t>等候上庭期間</w:t>
      </w:r>
    </w:p>
    <w:p w:rsidR="002C5B1C" w:rsidRDefault="004B476D" w:rsidP="004B476D">
      <w:pPr>
        <w:autoSpaceDE w:val="0"/>
        <w:autoSpaceDN w:val="0"/>
        <w:adjustRightInd w:val="0"/>
        <w:rPr>
          <w:rFonts w:ascii="MHeiHK-Light" w:eastAsia="MHeiHK-Light" w:cs="MHeiHK-Light" w:hint="eastAsia"/>
          <w:color w:val="231F20"/>
          <w:kern w:val="0"/>
          <w:szCs w:val="24"/>
        </w:rPr>
      </w:pPr>
      <w:r>
        <w:rPr>
          <w:rFonts w:ascii="MHeiHK-Light" w:eastAsia="MHeiHK-Light" w:cs="MHeiHK-Light" w:hint="eastAsia"/>
          <w:color w:val="231F20"/>
          <w:kern w:val="0"/>
          <w:szCs w:val="24"/>
        </w:rPr>
        <w:t>你應該如常地安排孩子的生活。如果有親友問到有關上法庭的事情，你可以坦白告訴他們，但不可討論案情內容。</w:t>
      </w:r>
    </w:p>
    <w:p w:rsidR="002C5B1C" w:rsidRPr="002C5B1C" w:rsidRDefault="002C5B1C" w:rsidP="004B476D">
      <w:pPr>
        <w:autoSpaceDE w:val="0"/>
        <w:autoSpaceDN w:val="0"/>
        <w:adjustRightInd w:val="0"/>
        <w:rPr>
          <w:rFonts w:ascii="MHeiHK-Light" w:eastAsia="MHeiHK-Light" w:cs="MHeiHK-Light" w:hint="eastAsia"/>
          <w:color w:val="231F20"/>
          <w:kern w:val="0"/>
          <w:sz w:val="12"/>
          <w:szCs w:val="12"/>
        </w:rPr>
      </w:pPr>
    </w:p>
    <w:p w:rsidR="004B476D" w:rsidRPr="00641089" w:rsidRDefault="004B476D" w:rsidP="004B476D">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在開庭之前，警方會安排兒童證人到法庭參觀。你可以讓你的孩子前往法庭，熟悉一下環境，為出庭作證做好心理準備。</w:t>
      </w:r>
    </w:p>
    <w:p w:rsidR="004B476D" w:rsidRDefault="004B476D" w:rsidP="004B476D">
      <w:pPr>
        <w:autoSpaceDE w:val="0"/>
        <w:autoSpaceDN w:val="0"/>
        <w:adjustRightInd w:val="0"/>
        <w:rPr>
          <w:rFonts w:eastAsia="MHeiHK-Light" w:cs="MHeiHK-Light"/>
          <w:color w:val="231F20"/>
          <w:kern w:val="0"/>
          <w:szCs w:val="24"/>
        </w:rPr>
      </w:pPr>
    </w:p>
    <w:p w:rsidR="004B476D" w:rsidRDefault="004B476D" w:rsidP="004B476D">
      <w:pPr>
        <w:autoSpaceDE w:val="0"/>
        <w:autoSpaceDN w:val="0"/>
        <w:adjustRightInd w:val="0"/>
        <w:rPr>
          <w:rFonts w:ascii="MQingHuaHK-Xbold" w:eastAsia="MQingHuaHK-Xbold" w:cs="MQingHuaHK-Xbold"/>
          <w:color w:val="A37FAF"/>
          <w:kern w:val="0"/>
          <w:sz w:val="28"/>
          <w:szCs w:val="28"/>
        </w:rPr>
      </w:pPr>
      <w:r>
        <w:rPr>
          <w:rFonts w:ascii="MQingHuaHK-Xbold" w:eastAsia="MQingHuaHK-Xbold" w:cs="MQingHuaHK-Xbold" w:hint="eastAsia"/>
          <w:color w:val="A37FAF"/>
          <w:kern w:val="0"/>
          <w:sz w:val="28"/>
          <w:szCs w:val="28"/>
        </w:rPr>
        <w:t>上庭當日</w:t>
      </w:r>
    </w:p>
    <w:p w:rsidR="002C5B1C" w:rsidRDefault="004B476D" w:rsidP="004B476D">
      <w:pPr>
        <w:autoSpaceDE w:val="0"/>
        <w:autoSpaceDN w:val="0"/>
        <w:adjustRightInd w:val="0"/>
        <w:rPr>
          <w:rFonts w:ascii="MHeiHK-Light" w:eastAsia="MHeiHK-Light" w:cs="MHeiHK-Light" w:hint="eastAsia"/>
          <w:color w:val="231F20"/>
          <w:kern w:val="0"/>
          <w:szCs w:val="24"/>
        </w:rPr>
      </w:pPr>
      <w:r>
        <w:rPr>
          <w:rFonts w:ascii="MHeiHK-Light" w:eastAsia="MHeiHK-Light" w:cs="MHeiHK-Light" w:hint="eastAsia"/>
          <w:color w:val="231F20"/>
          <w:kern w:val="0"/>
          <w:szCs w:val="24"/>
        </w:rPr>
        <w:t>要準時到達法庭。</w:t>
      </w:r>
    </w:p>
    <w:p w:rsidR="002C5B1C" w:rsidRPr="002C5B1C" w:rsidRDefault="002C5B1C" w:rsidP="004B476D">
      <w:pPr>
        <w:autoSpaceDE w:val="0"/>
        <w:autoSpaceDN w:val="0"/>
        <w:adjustRightInd w:val="0"/>
        <w:rPr>
          <w:rFonts w:ascii="MHeiHK-Light" w:eastAsia="MHeiHK-Light" w:cs="MHeiHK-Light" w:hint="eastAsia"/>
          <w:color w:val="231F20"/>
          <w:kern w:val="0"/>
          <w:sz w:val="12"/>
          <w:szCs w:val="12"/>
        </w:rPr>
      </w:pPr>
    </w:p>
    <w:p w:rsidR="004B476D" w:rsidRDefault="004B476D" w:rsidP="004B476D">
      <w:pPr>
        <w:autoSpaceDE w:val="0"/>
        <w:autoSpaceDN w:val="0"/>
        <w:adjustRightInd w:val="0"/>
        <w:rPr>
          <w:rFonts w:ascii="MHeiHK-Light" w:eastAsia="MHeiHK-Light" w:cs="MHeiHK-Light" w:hint="eastAsia"/>
          <w:color w:val="231F20"/>
          <w:kern w:val="0"/>
          <w:szCs w:val="24"/>
        </w:rPr>
      </w:pPr>
      <w:r>
        <w:rPr>
          <w:rFonts w:ascii="MHeiHK-Light" w:eastAsia="MHeiHK-Light" w:cs="MHeiHK-Light" w:hint="eastAsia"/>
          <w:color w:val="231F20"/>
          <w:kern w:val="0"/>
          <w:szCs w:val="24"/>
        </w:rPr>
        <w:t>進入法庭之前，孩子會在證人等候室內等候傳召，你可以陪伴孩子。年幼的孩子，可以帶同玩具消磨時間，放鬆心情。</w:t>
      </w:r>
      <w:proofErr w:type="gramStart"/>
      <w:r>
        <w:rPr>
          <w:rFonts w:ascii="MHeiHK-Light" w:eastAsia="MHeiHK-Light" w:cs="MHeiHK-Light" w:hint="eastAsia"/>
          <w:color w:val="231F20"/>
          <w:kern w:val="0"/>
          <w:szCs w:val="24"/>
        </w:rPr>
        <w:t>此外，</w:t>
      </w:r>
      <w:proofErr w:type="gramEnd"/>
      <w:r>
        <w:rPr>
          <w:rFonts w:ascii="MHeiHK-Light" w:eastAsia="MHeiHK-Light" w:cs="MHeiHK-Light" w:hint="eastAsia"/>
          <w:color w:val="231F20"/>
          <w:kern w:val="0"/>
          <w:szCs w:val="24"/>
        </w:rPr>
        <w:t>法庭的職員會盡量避免讓孩子在法庭外見到被告。</w:t>
      </w:r>
    </w:p>
    <w:p w:rsidR="00641089" w:rsidRPr="002C5B1C" w:rsidRDefault="00641089" w:rsidP="004B476D">
      <w:pPr>
        <w:autoSpaceDE w:val="0"/>
        <w:autoSpaceDN w:val="0"/>
        <w:adjustRightInd w:val="0"/>
        <w:rPr>
          <w:rFonts w:ascii="MHeiHK-Light" w:eastAsia="MHeiHK-Light" w:cs="MHeiHK-Light"/>
          <w:color w:val="231F20"/>
          <w:kern w:val="0"/>
          <w:sz w:val="12"/>
          <w:szCs w:val="12"/>
        </w:rPr>
      </w:pPr>
    </w:p>
    <w:p w:rsidR="004B476D" w:rsidRDefault="004B476D" w:rsidP="004B476D">
      <w:pPr>
        <w:autoSpaceDE w:val="0"/>
        <w:autoSpaceDN w:val="0"/>
        <w:adjustRightInd w:val="0"/>
        <w:rPr>
          <w:rFonts w:ascii="MHeiHK-Light" w:eastAsia="MHeiHK-Light" w:cs="MHeiHK-Light" w:hint="eastAsia"/>
          <w:color w:val="231F20"/>
          <w:kern w:val="0"/>
          <w:szCs w:val="24"/>
        </w:rPr>
      </w:pPr>
      <w:r>
        <w:rPr>
          <w:rFonts w:ascii="MHeiHK-Light" w:eastAsia="MHeiHK-Light" w:cs="MHeiHK-Light" w:hint="eastAsia"/>
          <w:color w:val="231F20"/>
          <w:kern w:val="0"/>
          <w:szCs w:val="24"/>
        </w:rPr>
        <w:t>當孩子被傳召入法庭時，將有工作人員引領，而家長則可以在外面等候，或者進入法庭內聽審。</w:t>
      </w:r>
    </w:p>
    <w:p w:rsidR="00641089" w:rsidRPr="002C5B1C" w:rsidRDefault="00641089" w:rsidP="004B476D">
      <w:pPr>
        <w:autoSpaceDE w:val="0"/>
        <w:autoSpaceDN w:val="0"/>
        <w:adjustRightInd w:val="0"/>
        <w:rPr>
          <w:rFonts w:ascii="MHeiHK-Light" w:eastAsia="MHeiHK-Light" w:cs="MHeiHK-Light"/>
          <w:color w:val="231F20"/>
          <w:kern w:val="0"/>
          <w:sz w:val="12"/>
          <w:szCs w:val="12"/>
        </w:rPr>
      </w:pPr>
    </w:p>
    <w:p w:rsidR="004B476D" w:rsidRPr="00641089" w:rsidRDefault="004B476D" w:rsidP="004B476D">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如果孩子被安排在小房間，用電視聯接直播系統作證，而法官沒有批准你陪同，你就要在外面等候，或到法庭內聽審。但如果家長也要作證，他便不可以於作證前進入法庭內聽審。</w:t>
      </w:r>
    </w:p>
    <w:p w:rsidR="004B476D" w:rsidRDefault="004B476D" w:rsidP="004B476D">
      <w:pPr>
        <w:autoSpaceDE w:val="0"/>
        <w:autoSpaceDN w:val="0"/>
        <w:adjustRightInd w:val="0"/>
        <w:rPr>
          <w:rFonts w:eastAsia="MHeiHK-Light" w:cs="MHeiHK-Light"/>
          <w:color w:val="231F20"/>
          <w:kern w:val="0"/>
          <w:szCs w:val="24"/>
        </w:rPr>
      </w:pPr>
    </w:p>
    <w:p w:rsidR="004B476D" w:rsidRDefault="004B476D" w:rsidP="004B476D">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通常在電視聯接直播系統作證的小房間，證人將由法庭人員陪同，面向電視機就坐。若法官准許，亦可安排支援者陪伴證人。從電視上，證人可看見法官或律師，當他們提出問題時，證人面對電視</w:t>
      </w:r>
      <w:proofErr w:type="gramStart"/>
      <w:r>
        <w:rPr>
          <w:rFonts w:ascii="MHeiHK-Light" w:eastAsia="MHeiHK-Light" w:cs="MHeiHK-Light" w:hint="eastAsia"/>
          <w:color w:val="231F20"/>
          <w:kern w:val="0"/>
          <w:szCs w:val="24"/>
        </w:rPr>
        <w:t>作答便可</w:t>
      </w:r>
      <w:proofErr w:type="gramEnd"/>
      <w:r>
        <w:rPr>
          <w:rFonts w:ascii="MHeiHK-Light" w:eastAsia="MHeiHK-Light" w:cs="MHeiHK-Light" w:hint="eastAsia"/>
          <w:color w:val="231F20"/>
          <w:kern w:val="0"/>
          <w:szCs w:val="24"/>
        </w:rPr>
        <w:t>，毋須看到被告和法庭內的全部情況。</w:t>
      </w:r>
    </w:p>
    <w:p w:rsidR="00641089" w:rsidRPr="002C5B1C" w:rsidRDefault="00641089" w:rsidP="004B476D">
      <w:pPr>
        <w:autoSpaceDE w:val="0"/>
        <w:autoSpaceDN w:val="0"/>
        <w:adjustRightInd w:val="0"/>
        <w:rPr>
          <w:rFonts w:ascii="MHeiHK-Light" w:eastAsia="MHeiHK-Light" w:cs="MHeiHK-Light" w:hint="eastAsia"/>
          <w:color w:val="231F20"/>
          <w:kern w:val="0"/>
          <w:sz w:val="12"/>
          <w:szCs w:val="12"/>
        </w:rPr>
      </w:pPr>
    </w:p>
    <w:p w:rsidR="00C37441" w:rsidRDefault="004B476D" w:rsidP="004B476D">
      <w:pPr>
        <w:autoSpaceDE w:val="0"/>
        <w:autoSpaceDN w:val="0"/>
        <w:adjustRightInd w:val="0"/>
        <w:rPr>
          <w:rFonts w:ascii="MHeiHK-Light" w:eastAsia="MHeiHK-Light" w:cs="MHeiHK-Light" w:hint="eastAsia"/>
          <w:color w:val="231F20"/>
          <w:kern w:val="0"/>
          <w:szCs w:val="24"/>
        </w:rPr>
      </w:pPr>
      <w:r>
        <w:rPr>
          <w:rFonts w:ascii="MHeiHK-Light" w:eastAsia="MHeiHK-Light" w:cs="MHeiHK-Light" w:hint="eastAsia"/>
          <w:color w:val="231F20"/>
          <w:kern w:val="0"/>
          <w:szCs w:val="24"/>
        </w:rPr>
        <w:t>兒童證人作證完畢，家長可以陪伴離去。</w:t>
      </w:r>
    </w:p>
    <w:p w:rsidR="00C37441" w:rsidRPr="00C37441" w:rsidRDefault="00C37441" w:rsidP="004B476D">
      <w:pPr>
        <w:autoSpaceDE w:val="0"/>
        <w:autoSpaceDN w:val="0"/>
        <w:adjustRightInd w:val="0"/>
        <w:rPr>
          <w:rFonts w:ascii="MHeiHK-Light" w:eastAsia="MHeiHK-Light" w:cs="MHeiHK-Light" w:hint="eastAsia"/>
          <w:color w:val="231F20"/>
          <w:kern w:val="0"/>
          <w:sz w:val="12"/>
          <w:szCs w:val="12"/>
        </w:rPr>
      </w:pPr>
    </w:p>
    <w:p w:rsidR="004B476D" w:rsidRDefault="004B476D" w:rsidP="004B476D">
      <w:pPr>
        <w:autoSpaceDE w:val="0"/>
        <w:autoSpaceDN w:val="0"/>
        <w:adjustRightInd w:val="0"/>
        <w:rPr>
          <w:rFonts w:ascii="MHeiHK-Light" w:eastAsia="MHeiHK-Light" w:cs="MHeiHK-Light" w:hint="eastAsia"/>
          <w:color w:val="231F20"/>
          <w:kern w:val="0"/>
          <w:szCs w:val="24"/>
        </w:rPr>
      </w:pPr>
      <w:r>
        <w:rPr>
          <w:rFonts w:ascii="MHeiHK-Light" w:eastAsia="MHeiHK-Light" w:cs="MHeiHK-Light" w:hint="eastAsia"/>
          <w:color w:val="231F20"/>
          <w:kern w:val="0"/>
          <w:szCs w:val="24"/>
        </w:rPr>
        <w:t>家長要使孩子明白，在作證的時候，只要說出知道的事實就是了。並且，如果需要上洗手間、想喝水，或者想休息的時候，都可以向法官提出要求。</w:t>
      </w:r>
    </w:p>
    <w:p w:rsidR="00641089" w:rsidRPr="00C37441" w:rsidRDefault="00641089" w:rsidP="004B476D">
      <w:pPr>
        <w:autoSpaceDE w:val="0"/>
        <w:autoSpaceDN w:val="0"/>
        <w:adjustRightInd w:val="0"/>
        <w:rPr>
          <w:rFonts w:ascii="MHeiHK-Light" w:eastAsia="MHeiHK-Light" w:cs="MHeiHK-Light"/>
          <w:color w:val="231F20"/>
          <w:kern w:val="0"/>
          <w:sz w:val="12"/>
          <w:szCs w:val="12"/>
        </w:rPr>
      </w:pPr>
    </w:p>
    <w:p w:rsidR="004B476D" w:rsidRDefault="004B476D" w:rsidP="004B476D">
      <w:pPr>
        <w:autoSpaceDE w:val="0"/>
        <w:autoSpaceDN w:val="0"/>
        <w:adjustRightInd w:val="0"/>
        <w:rPr>
          <w:rFonts w:ascii="MHeiHK-Light" w:eastAsia="MHeiHK-Light" w:cs="MHeiHK-Light" w:hint="eastAsia"/>
          <w:color w:val="231F20"/>
          <w:kern w:val="0"/>
          <w:szCs w:val="24"/>
        </w:rPr>
      </w:pPr>
      <w:r>
        <w:rPr>
          <w:rFonts w:ascii="MHeiHK-Light" w:eastAsia="MHeiHK-Light" w:cs="MHeiHK-Light" w:hint="eastAsia"/>
          <w:color w:val="231F20"/>
          <w:kern w:val="0"/>
          <w:szCs w:val="24"/>
        </w:rPr>
        <w:t>孩子作證完畢後，你應該對她的表現表示欣賞和給予鼓勵，同時，亦要留意孩子作證以後的情緒反應。</w:t>
      </w:r>
    </w:p>
    <w:p w:rsidR="00641089" w:rsidRDefault="00641089" w:rsidP="004B476D">
      <w:pPr>
        <w:autoSpaceDE w:val="0"/>
        <w:autoSpaceDN w:val="0"/>
        <w:adjustRightInd w:val="0"/>
        <w:rPr>
          <w:rFonts w:ascii="MHeiHK-Light" w:eastAsia="MHeiHK-Light" w:cs="MHeiHK-Light" w:hint="eastAsia"/>
          <w:color w:val="231F20"/>
          <w:kern w:val="0"/>
          <w:szCs w:val="24"/>
        </w:rPr>
      </w:pPr>
    </w:p>
    <w:p w:rsidR="00641089" w:rsidRDefault="00641089" w:rsidP="00641089">
      <w:pPr>
        <w:autoSpaceDE w:val="0"/>
        <w:autoSpaceDN w:val="0"/>
        <w:adjustRightInd w:val="0"/>
        <w:rPr>
          <w:rFonts w:ascii="MQingHuaHK-Xbold" w:eastAsia="MQingHuaHK-Xbold" w:cs="MQingHuaHK-Xbold"/>
          <w:color w:val="6DC9C0"/>
          <w:kern w:val="0"/>
          <w:sz w:val="48"/>
          <w:szCs w:val="48"/>
        </w:rPr>
      </w:pPr>
      <w:r>
        <w:rPr>
          <w:rFonts w:ascii="MQingHuaHK-Xbold" w:eastAsia="MQingHuaHK-Xbold" w:cs="MQingHuaHK-Xbold" w:hint="eastAsia"/>
          <w:color w:val="6DC9C0"/>
          <w:kern w:val="0"/>
          <w:sz w:val="48"/>
          <w:szCs w:val="48"/>
        </w:rPr>
        <w:t>審訊告一段落以後</w:t>
      </w:r>
    </w:p>
    <w:p w:rsidR="00641089" w:rsidRDefault="00641089" w:rsidP="00641089">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方姑娘和何太談過了，便由廚房走出客廳。</w:t>
      </w:r>
    </w:p>
    <w:p w:rsidR="00C37441" w:rsidRPr="00C37441" w:rsidRDefault="00C37441" w:rsidP="00641089">
      <w:pPr>
        <w:autoSpaceDE w:val="0"/>
        <w:autoSpaceDN w:val="0"/>
        <w:adjustRightInd w:val="0"/>
        <w:rPr>
          <w:rFonts w:ascii="MHeiHK-Light" w:eastAsia="MHeiHK-Light" w:cs="MHeiHK-Light" w:hint="eastAsia"/>
          <w:color w:val="231F20"/>
          <w:kern w:val="0"/>
          <w:sz w:val="12"/>
          <w:szCs w:val="12"/>
        </w:rPr>
      </w:pPr>
    </w:p>
    <w:p w:rsidR="00641089" w:rsidRDefault="00641089" w:rsidP="00641089">
      <w:pPr>
        <w:autoSpaceDE w:val="0"/>
        <w:autoSpaceDN w:val="0"/>
        <w:adjustRightInd w:val="0"/>
        <w:rPr>
          <w:rFonts w:ascii="MHeiHK-Light" w:eastAsia="MHeiHK-Light" w:cs="MHeiHK-Light" w:hint="eastAsia"/>
          <w:color w:val="231F20"/>
          <w:kern w:val="0"/>
          <w:szCs w:val="24"/>
        </w:rPr>
      </w:pPr>
      <w:r>
        <w:rPr>
          <w:rFonts w:ascii="MHeiHK-Light" w:eastAsia="MHeiHK-Light" w:cs="MHeiHK-Light" w:hint="eastAsia"/>
          <w:color w:val="231F20"/>
          <w:kern w:val="0"/>
          <w:szCs w:val="24"/>
        </w:rPr>
        <w:t>何太向方姑娘道謝說：</w:t>
      </w:r>
    </w:p>
    <w:p w:rsidR="00641089" w:rsidRDefault="00641089" w:rsidP="00641089">
      <w:pPr>
        <w:autoSpaceDE w:val="0"/>
        <w:autoSpaceDN w:val="0"/>
        <w:adjustRightInd w:val="0"/>
        <w:rPr>
          <w:rFonts w:ascii="MHeiHK-Medium" w:eastAsia="MHeiHK-Medium" w:cs="MHeiHK-Medium" w:hint="eastAsia"/>
          <w:color w:val="000000" w:themeColor="text1"/>
          <w:kern w:val="0"/>
          <w:szCs w:val="24"/>
        </w:rPr>
      </w:pPr>
      <w:r w:rsidRPr="00641089">
        <w:rPr>
          <w:rFonts w:ascii="MHeiHK-Medium" w:eastAsia="MHeiHK-Medium" w:cs="MHeiHK-Medium" w:hint="eastAsia"/>
          <w:color w:val="000000" w:themeColor="text1"/>
          <w:kern w:val="0"/>
          <w:szCs w:val="24"/>
        </w:rPr>
        <w:lastRenderedPageBreak/>
        <w:t>我現在懂得應該怎樣教導阿敏做好準備上法庭了。</w:t>
      </w:r>
    </w:p>
    <w:p w:rsidR="00C37441" w:rsidRPr="00C37441" w:rsidRDefault="00C37441" w:rsidP="00641089">
      <w:pPr>
        <w:autoSpaceDE w:val="0"/>
        <w:autoSpaceDN w:val="0"/>
        <w:adjustRightInd w:val="0"/>
        <w:rPr>
          <w:rFonts w:ascii="MHeiHK-Light" w:eastAsia="MHeiHK-Light" w:cs="MHeiHK-Light" w:hint="eastAsia"/>
          <w:color w:val="231F20"/>
          <w:kern w:val="0"/>
          <w:sz w:val="12"/>
          <w:szCs w:val="12"/>
        </w:rPr>
      </w:pPr>
    </w:p>
    <w:p w:rsidR="00641089" w:rsidRDefault="00641089" w:rsidP="00641089">
      <w:pPr>
        <w:autoSpaceDE w:val="0"/>
        <w:autoSpaceDN w:val="0"/>
        <w:adjustRightInd w:val="0"/>
        <w:rPr>
          <w:rFonts w:ascii="MHeiHK-Light" w:eastAsia="MHeiHK-Light" w:cs="MHeiHK-Light" w:hint="eastAsia"/>
          <w:color w:val="231F20"/>
          <w:kern w:val="0"/>
          <w:szCs w:val="24"/>
        </w:rPr>
      </w:pPr>
      <w:r>
        <w:rPr>
          <w:rFonts w:ascii="MHeiHK-Light" w:eastAsia="MHeiHK-Light" w:cs="MHeiHK-Light" w:hint="eastAsia"/>
          <w:color w:val="231F20"/>
          <w:kern w:val="0"/>
          <w:szCs w:val="24"/>
        </w:rPr>
        <w:t>何太再問：</w:t>
      </w:r>
    </w:p>
    <w:p w:rsidR="00641089" w:rsidRDefault="00641089" w:rsidP="00641089">
      <w:pPr>
        <w:autoSpaceDE w:val="0"/>
        <w:autoSpaceDN w:val="0"/>
        <w:adjustRightInd w:val="0"/>
        <w:rPr>
          <w:rFonts w:ascii="MHeiHK-Medium" w:eastAsia="MHeiHK-Medium" w:cs="MHeiHK-Medium" w:hint="eastAsia"/>
          <w:color w:val="000000" w:themeColor="text1"/>
          <w:kern w:val="0"/>
          <w:szCs w:val="24"/>
        </w:rPr>
      </w:pPr>
      <w:r w:rsidRPr="00641089">
        <w:rPr>
          <w:rFonts w:ascii="MHeiHK-Medium" w:eastAsia="MHeiHK-Medium" w:cs="MHeiHK-Medium" w:hint="eastAsia"/>
          <w:color w:val="000000" w:themeColor="text1"/>
          <w:kern w:val="0"/>
          <w:szCs w:val="24"/>
        </w:rPr>
        <w:t>當孩子問及審訊結果，應該怎樣回答呢？</w:t>
      </w:r>
    </w:p>
    <w:p w:rsidR="00C37441" w:rsidRPr="00C37441" w:rsidRDefault="00C37441" w:rsidP="00641089">
      <w:pPr>
        <w:autoSpaceDE w:val="0"/>
        <w:autoSpaceDN w:val="0"/>
        <w:adjustRightInd w:val="0"/>
        <w:rPr>
          <w:rFonts w:ascii="MHeiHK-Light" w:eastAsia="MHeiHK-Light" w:cs="MHeiHK-Light" w:hint="eastAsia"/>
          <w:color w:val="231F20"/>
          <w:kern w:val="0"/>
          <w:sz w:val="12"/>
          <w:szCs w:val="12"/>
        </w:rPr>
      </w:pPr>
    </w:p>
    <w:p w:rsidR="00641089" w:rsidRDefault="00641089" w:rsidP="00641089">
      <w:pPr>
        <w:autoSpaceDE w:val="0"/>
        <w:autoSpaceDN w:val="0"/>
        <w:adjustRightInd w:val="0"/>
        <w:rPr>
          <w:rFonts w:ascii="MHeiHK-Light" w:eastAsia="MHeiHK-Light" w:cs="MHeiHK-Light" w:hint="eastAsia"/>
          <w:color w:val="231F20"/>
          <w:kern w:val="0"/>
          <w:szCs w:val="24"/>
        </w:rPr>
      </w:pPr>
      <w:r>
        <w:rPr>
          <w:rFonts w:ascii="MHeiHK-Light" w:eastAsia="MHeiHK-Light" w:cs="MHeiHK-Light" w:hint="eastAsia"/>
          <w:color w:val="231F20"/>
          <w:kern w:val="0"/>
          <w:szCs w:val="24"/>
        </w:rPr>
        <w:t>方姑娘說：</w:t>
      </w:r>
    </w:p>
    <w:p w:rsidR="00641089" w:rsidRPr="00641089" w:rsidRDefault="00641089" w:rsidP="00641089">
      <w:pPr>
        <w:autoSpaceDE w:val="0"/>
        <w:autoSpaceDN w:val="0"/>
        <w:adjustRightInd w:val="0"/>
        <w:rPr>
          <w:rFonts w:ascii="MHeiHK-Medium" w:eastAsia="MHeiHK-Medium" w:cs="MHeiHK-Medium"/>
          <w:color w:val="000000" w:themeColor="text1"/>
          <w:kern w:val="0"/>
          <w:szCs w:val="24"/>
        </w:rPr>
      </w:pPr>
      <w:r w:rsidRPr="00641089">
        <w:rPr>
          <w:rFonts w:ascii="MHeiHK-Medium" w:eastAsia="MHeiHK-Medium" w:cs="MHeiHK-Medium" w:hint="eastAsia"/>
          <w:color w:val="000000" w:themeColor="text1"/>
          <w:kern w:val="0"/>
          <w:szCs w:val="24"/>
        </w:rPr>
        <w:t>首先應該照實回答，而且告訴他，他已經盡了自己的責任，把真相講了出</w:t>
      </w:r>
    </w:p>
    <w:p w:rsidR="00641089" w:rsidRPr="00641089" w:rsidRDefault="00641089" w:rsidP="00641089">
      <w:pPr>
        <w:autoSpaceDE w:val="0"/>
        <w:autoSpaceDN w:val="0"/>
        <w:adjustRightInd w:val="0"/>
        <w:rPr>
          <w:rFonts w:ascii="MHeiHK-Medium" w:eastAsia="MHeiHK-Medium" w:cs="MHeiHK-Medium"/>
          <w:color w:val="000000" w:themeColor="text1"/>
          <w:kern w:val="0"/>
          <w:szCs w:val="24"/>
        </w:rPr>
      </w:pPr>
      <w:r w:rsidRPr="00641089">
        <w:rPr>
          <w:rFonts w:ascii="MHeiHK-Medium" w:eastAsia="MHeiHK-Medium" w:cs="MHeiHK-Medium" w:hint="eastAsia"/>
          <w:color w:val="000000" w:themeColor="text1"/>
          <w:kern w:val="0"/>
          <w:szCs w:val="24"/>
        </w:rPr>
        <w:t>來，無論結果如何，也不要</w:t>
      </w:r>
      <w:proofErr w:type="gramStart"/>
      <w:r w:rsidRPr="00641089">
        <w:rPr>
          <w:rFonts w:ascii="MHeiHK-Medium" w:eastAsia="MHeiHK-Medium" w:cs="MHeiHK-Medium" w:hint="eastAsia"/>
          <w:color w:val="000000" w:themeColor="text1"/>
          <w:kern w:val="0"/>
          <w:szCs w:val="24"/>
        </w:rPr>
        <w:t>介</w:t>
      </w:r>
      <w:proofErr w:type="gramEnd"/>
      <w:r w:rsidRPr="00641089">
        <w:rPr>
          <w:rFonts w:ascii="MHeiHK-Medium" w:eastAsia="MHeiHK-Medium" w:cs="MHeiHK-Medium" w:hint="eastAsia"/>
          <w:color w:val="000000" w:themeColor="text1"/>
          <w:kern w:val="0"/>
          <w:szCs w:val="24"/>
        </w:rPr>
        <w:t>懷。其次，要開解孩子，幫助他回復健康</w:t>
      </w:r>
      <w:proofErr w:type="gramStart"/>
      <w:r w:rsidRPr="00641089">
        <w:rPr>
          <w:rFonts w:ascii="MHeiHK-Medium" w:eastAsia="MHeiHK-Medium" w:cs="MHeiHK-Medium" w:hint="eastAsia"/>
          <w:color w:val="000000" w:themeColor="text1"/>
          <w:kern w:val="0"/>
          <w:szCs w:val="24"/>
        </w:rPr>
        <w:t>愉</w:t>
      </w:r>
      <w:proofErr w:type="gramEnd"/>
    </w:p>
    <w:p w:rsidR="00C37441" w:rsidRDefault="00641089" w:rsidP="00641089">
      <w:pPr>
        <w:autoSpaceDE w:val="0"/>
        <w:autoSpaceDN w:val="0"/>
        <w:adjustRightInd w:val="0"/>
        <w:rPr>
          <w:rFonts w:ascii="MHeiHK-Medium" w:eastAsia="MHeiHK-Medium" w:cs="MHeiHK-Medium" w:hint="eastAsia"/>
          <w:color w:val="000000" w:themeColor="text1"/>
          <w:kern w:val="0"/>
          <w:szCs w:val="24"/>
        </w:rPr>
      </w:pPr>
      <w:r w:rsidRPr="00641089">
        <w:rPr>
          <w:rFonts w:ascii="MHeiHK-Medium" w:eastAsia="MHeiHK-Medium" w:cs="MHeiHK-Medium" w:hint="eastAsia"/>
          <w:color w:val="000000" w:themeColor="text1"/>
          <w:kern w:val="0"/>
          <w:szCs w:val="24"/>
        </w:rPr>
        <w:t>快的心情，過正常生活。</w:t>
      </w:r>
    </w:p>
    <w:p w:rsidR="00C37441" w:rsidRPr="00C37441" w:rsidRDefault="00C37441" w:rsidP="00641089">
      <w:pPr>
        <w:autoSpaceDE w:val="0"/>
        <w:autoSpaceDN w:val="0"/>
        <w:adjustRightInd w:val="0"/>
        <w:rPr>
          <w:rFonts w:ascii="MHeiHK-Medium" w:eastAsia="MHeiHK-Medium" w:cs="MHeiHK-Medium" w:hint="eastAsia"/>
          <w:color w:val="000000" w:themeColor="text1"/>
          <w:kern w:val="0"/>
          <w:sz w:val="12"/>
          <w:szCs w:val="12"/>
        </w:rPr>
      </w:pPr>
    </w:p>
    <w:p w:rsidR="00641089" w:rsidRDefault="00641089" w:rsidP="00641089">
      <w:pPr>
        <w:autoSpaceDE w:val="0"/>
        <w:autoSpaceDN w:val="0"/>
        <w:adjustRightInd w:val="0"/>
        <w:rPr>
          <w:rFonts w:ascii="MHeiHK-Medium" w:eastAsia="MHeiHK-Medium" w:cs="MHeiHK-Medium" w:hint="eastAsia"/>
          <w:color w:val="000000" w:themeColor="text1"/>
          <w:kern w:val="0"/>
          <w:szCs w:val="24"/>
        </w:rPr>
      </w:pPr>
      <w:r w:rsidRPr="00641089">
        <w:rPr>
          <w:rFonts w:ascii="MHeiHK-Medium" w:eastAsia="MHeiHK-Medium" w:cs="MHeiHK-Medium" w:hint="eastAsia"/>
          <w:color w:val="000000" w:themeColor="text1"/>
          <w:kern w:val="0"/>
          <w:szCs w:val="24"/>
        </w:rPr>
        <w:t>如果孩子的情緒還是未能平復，你可以聯絡社工尋求幫助。請將社工的電話號碼寫在</w:t>
      </w:r>
      <w:proofErr w:type="gramStart"/>
      <w:r w:rsidRPr="00641089">
        <w:rPr>
          <w:rFonts w:ascii="MHeiHK-Medium" w:eastAsia="MHeiHK-Medium" w:cs="MHeiHK-Medium" w:hint="eastAsia"/>
          <w:color w:val="000000" w:themeColor="text1"/>
          <w:kern w:val="0"/>
          <w:szCs w:val="24"/>
        </w:rPr>
        <w:t>下邊，</w:t>
      </w:r>
      <w:proofErr w:type="gramEnd"/>
      <w:r w:rsidRPr="00641089">
        <w:rPr>
          <w:rFonts w:ascii="MHeiHK-Medium" w:eastAsia="MHeiHK-Medium" w:cs="MHeiHK-Medium" w:hint="eastAsia"/>
          <w:color w:val="000000" w:themeColor="text1"/>
          <w:kern w:val="0"/>
          <w:szCs w:val="24"/>
        </w:rPr>
        <w:t>隨時和他們聯絡。</w:t>
      </w:r>
    </w:p>
    <w:p w:rsidR="00641089" w:rsidRDefault="00641089" w:rsidP="00641089">
      <w:pPr>
        <w:autoSpaceDE w:val="0"/>
        <w:autoSpaceDN w:val="0"/>
        <w:adjustRightInd w:val="0"/>
        <w:rPr>
          <w:rFonts w:ascii="MHeiHK-Medium" w:eastAsia="MHeiHK-Medium" w:cs="MHeiHK-Medium" w:hint="eastAsia"/>
          <w:color w:val="000000" w:themeColor="text1"/>
          <w:kern w:val="0"/>
          <w:szCs w:val="24"/>
        </w:rPr>
      </w:pPr>
    </w:p>
    <w:p w:rsidR="00641089" w:rsidRDefault="00641089" w:rsidP="00641089">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社工姓名：</w:t>
      </w:r>
    </w:p>
    <w:p w:rsidR="00641089" w:rsidRDefault="00641089" w:rsidP="00641089">
      <w:pPr>
        <w:autoSpaceDE w:val="0"/>
        <w:autoSpaceDN w:val="0"/>
        <w:adjustRightInd w:val="0"/>
        <w:rPr>
          <w:rFonts w:ascii="MHeiHK-Light" w:eastAsia="MHeiHK-Light" w:cs="MHeiHK-Light" w:hint="eastAsia"/>
          <w:color w:val="231F20"/>
          <w:kern w:val="0"/>
          <w:szCs w:val="24"/>
        </w:rPr>
      </w:pPr>
      <w:r>
        <w:rPr>
          <w:rFonts w:ascii="MHeiHK-Light" w:eastAsia="MHeiHK-Light" w:cs="MHeiHK-Light" w:hint="eastAsia"/>
          <w:color w:val="231F20"/>
          <w:kern w:val="0"/>
          <w:szCs w:val="24"/>
        </w:rPr>
        <w:t>電話：</w:t>
      </w:r>
    </w:p>
    <w:p w:rsidR="00641089" w:rsidRDefault="00641089" w:rsidP="00641089">
      <w:pPr>
        <w:autoSpaceDE w:val="0"/>
        <w:autoSpaceDN w:val="0"/>
        <w:adjustRightInd w:val="0"/>
        <w:rPr>
          <w:rFonts w:ascii="MHeiHK-Light" w:eastAsia="MHeiHK-Light" w:cs="MHeiHK-Light"/>
          <w:color w:val="231F20"/>
          <w:kern w:val="0"/>
          <w:szCs w:val="24"/>
        </w:rPr>
      </w:pPr>
    </w:p>
    <w:p w:rsidR="00641089" w:rsidRDefault="00641089" w:rsidP="00641089">
      <w:pPr>
        <w:autoSpaceDE w:val="0"/>
        <w:autoSpaceDN w:val="0"/>
        <w:adjustRightInd w:val="0"/>
        <w:rPr>
          <w:rFonts w:ascii="MHeiHK-Light" w:eastAsia="MHeiHK-Light" w:cs="MHeiHK-Light"/>
          <w:color w:val="231F20"/>
          <w:kern w:val="0"/>
          <w:szCs w:val="24"/>
        </w:rPr>
      </w:pPr>
      <w:r>
        <w:rPr>
          <w:rFonts w:ascii="MHeiHK-Light" w:eastAsia="MHeiHK-Light" w:cs="MHeiHK-Light" w:hint="eastAsia"/>
          <w:color w:val="231F20"/>
          <w:kern w:val="0"/>
          <w:szCs w:val="24"/>
        </w:rPr>
        <w:t>社工姓名：</w:t>
      </w:r>
    </w:p>
    <w:p w:rsidR="00641089" w:rsidRDefault="00641089" w:rsidP="00641089">
      <w:pPr>
        <w:autoSpaceDE w:val="0"/>
        <w:autoSpaceDN w:val="0"/>
        <w:adjustRightInd w:val="0"/>
        <w:rPr>
          <w:rFonts w:ascii="MHeiHK-Light" w:eastAsia="MHeiHK-Light" w:cs="MHeiHK-Light" w:hint="eastAsia"/>
          <w:color w:val="231F20"/>
          <w:kern w:val="0"/>
          <w:szCs w:val="24"/>
        </w:rPr>
      </w:pPr>
      <w:r>
        <w:rPr>
          <w:rFonts w:ascii="MHeiHK-Light" w:eastAsia="MHeiHK-Light" w:cs="MHeiHK-Light" w:hint="eastAsia"/>
          <w:color w:val="231F20"/>
          <w:kern w:val="0"/>
          <w:szCs w:val="24"/>
        </w:rPr>
        <w:t>電話</w:t>
      </w:r>
      <w:r>
        <w:rPr>
          <w:rFonts w:ascii="MHeiHK-Light" w:eastAsia="MHeiHK-Light" w:cs="MHeiHK-Light" w:hint="eastAsia"/>
          <w:color w:val="231F20"/>
          <w:kern w:val="0"/>
          <w:szCs w:val="24"/>
        </w:rPr>
        <w:t>:</w:t>
      </w:r>
    </w:p>
    <w:p w:rsidR="00641089" w:rsidRPr="00641089" w:rsidRDefault="00641089" w:rsidP="00641089">
      <w:pPr>
        <w:autoSpaceDE w:val="0"/>
        <w:autoSpaceDN w:val="0"/>
        <w:adjustRightInd w:val="0"/>
        <w:rPr>
          <w:rFonts w:ascii="MHeiHK-Light" w:eastAsia="MHeiHK-Light" w:cs="MHeiHK-Light" w:hint="eastAsia"/>
          <w:color w:val="000000" w:themeColor="text1"/>
          <w:kern w:val="0"/>
          <w:szCs w:val="24"/>
        </w:rPr>
      </w:pPr>
    </w:p>
    <w:p w:rsidR="00641089" w:rsidRPr="00641089" w:rsidRDefault="00641089" w:rsidP="00641089">
      <w:pPr>
        <w:autoSpaceDE w:val="0"/>
        <w:autoSpaceDN w:val="0"/>
        <w:adjustRightInd w:val="0"/>
        <w:rPr>
          <w:rFonts w:ascii="MHeiHK-Medium" w:eastAsia="MHeiHK-Medium" w:cs="MHeiHK-Medium"/>
          <w:color w:val="000000" w:themeColor="text1"/>
          <w:kern w:val="0"/>
          <w:szCs w:val="24"/>
        </w:rPr>
      </w:pPr>
      <w:r w:rsidRPr="00641089">
        <w:rPr>
          <w:rFonts w:ascii="MHeiHK-Medium" w:eastAsia="MHeiHK-Medium" w:cs="MHeiHK-Medium" w:hint="eastAsia"/>
          <w:color w:val="000000" w:themeColor="text1"/>
          <w:kern w:val="0"/>
          <w:szCs w:val="24"/>
        </w:rPr>
        <w:t>方</w:t>
      </w:r>
      <w:proofErr w:type="gramStart"/>
      <w:r w:rsidRPr="00641089">
        <w:rPr>
          <w:rFonts w:ascii="MHeiHK-Medium" w:eastAsia="MHeiHK-Medium" w:cs="MHeiHK-Medium" w:hint="eastAsia"/>
          <w:color w:val="000000" w:themeColor="text1"/>
          <w:kern w:val="0"/>
          <w:szCs w:val="24"/>
        </w:rPr>
        <w:t>姑娘說完</w:t>
      </w:r>
      <w:proofErr w:type="gramEnd"/>
      <w:r w:rsidRPr="00641089">
        <w:rPr>
          <w:rFonts w:ascii="MHeiHK-Medium" w:eastAsia="MHeiHK-Medium" w:cs="MHeiHK-Medium" w:hint="eastAsia"/>
          <w:color w:val="000000" w:themeColor="text1"/>
          <w:kern w:val="0"/>
          <w:szCs w:val="24"/>
        </w:rPr>
        <w:t>，便告辭了。阿敏這時正好做完功課，走出客廳。何太</w:t>
      </w:r>
    </w:p>
    <w:p w:rsidR="00641089" w:rsidRPr="00641089" w:rsidRDefault="00641089" w:rsidP="00641089">
      <w:pPr>
        <w:autoSpaceDE w:val="0"/>
        <w:autoSpaceDN w:val="0"/>
        <w:adjustRightInd w:val="0"/>
        <w:rPr>
          <w:rFonts w:ascii="MHeiHK-Medium" w:eastAsia="MHeiHK-Medium" w:cs="MHeiHK-Medium"/>
          <w:color w:val="000000" w:themeColor="text1"/>
          <w:kern w:val="0"/>
          <w:szCs w:val="24"/>
        </w:rPr>
      </w:pPr>
      <w:r w:rsidRPr="00641089">
        <w:rPr>
          <w:rFonts w:ascii="MHeiHK-Medium" w:eastAsia="MHeiHK-Medium" w:cs="MHeiHK-Medium" w:hint="eastAsia"/>
          <w:color w:val="000000" w:themeColor="text1"/>
          <w:kern w:val="0"/>
          <w:szCs w:val="24"/>
        </w:rPr>
        <w:t>讓女兒和方姑娘說再見，她感覺心情輕鬆許多，也清楚地知道應該</w:t>
      </w:r>
    </w:p>
    <w:p w:rsidR="00641089" w:rsidRPr="00641089" w:rsidRDefault="00641089" w:rsidP="00641089">
      <w:pPr>
        <w:autoSpaceDE w:val="0"/>
        <w:autoSpaceDN w:val="0"/>
        <w:adjustRightInd w:val="0"/>
        <w:rPr>
          <w:rFonts w:ascii="MHeiHK-Light" w:eastAsia="MHeiHK-Light" w:cs="MHeiHK-Light" w:hint="eastAsia"/>
          <w:color w:val="000000" w:themeColor="text1"/>
          <w:kern w:val="0"/>
          <w:szCs w:val="24"/>
        </w:rPr>
      </w:pPr>
      <w:r w:rsidRPr="00641089">
        <w:rPr>
          <w:rFonts w:ascii="MHeiHK-Medium" w:eastAsia="MHeiHK-Medium" w:cs="MHeiHK-Medium" w:hint="eastAsia"/>
          <w:color w:val="000000" w:themeColor="text1"/>
          <w:kern w:val="0"/>
          <w:szCs w:val="24"/>
        </w:rPr>
        <w:lastRenderedPageBreak/>
        <w:t>怎樣幫助阿敏，做好準備上法庭作證了。</w:t>
      </w:r>
    </w:p>
    <w:p w:rsidR="00641089" w:rsidRDefault="00641089" w:rsidP="00641089">
      <w:pPr>
        <w:autoSpaceDE w:val="0"/>
        <w:autoSpaceDN w:val="0"/>
        <w:adjustRightInd w:val="0"/>
        <w:rPr>
          <w:rFonts w:ascii="MHeiHK-Medium" w:eastAsia="MHeiHK-Medium" w:cs="MHeiHK-Medium" w:hint="eastAsia"/>
          <w:color w:val="000000" w:themeColor="text1"/>
          <w:kern w:val="0"/>
          <w:szCs w:val="24"/>
        </w:rPr>
      </w:pPr>
    </w:p>
    <w:p w:rsidR="00641089" w:rsidRDefault="00641089" w:rsidP="00641089">
      <w:pPr>
        <w:autoSpaceDE w:val="0"/>
        <w:autoSpaceDN w:val="0"/>
        <w:adjustRightInd w:val="0"/>
        <w:rPr>
          <w:rFonts w:ascii="MHeiHK-Medium" w:eastAsia="MHeiHK-Medium" w:cs="MHeiHK-Medium" w:hint="eastAsia"/>
          <w:color w:val="000000" w:themeColor="text1"/>
          <w:kern w:val="0"/>
          <w:szCs w:val="24"/>
        </w:rPr>
      </w:pPr>
    </w:p>
    <w:p w:rsidR="00641089" w:rsidRDefault="00641089" w:rsidP="00641089">
      <w:pPr>
        <w:autoSpaceDE w:val="0"/>
        <w:autoSpaceDN w:val="0"/>
        <w:adjustRightInd w:val="0"/>
        <w:rPr>
          <w:rFonts w:ascii="MHeiHK-Medium" w:eastAsia="MHeiHK-Medium" w:cs="MHeiHK-Medium" w:hint="eastAsia"/>
          <w:color w:val="000000" w:themeColor="text1"/>
          <w:kern w:val="0"/>
          <w:szCs w:val="24"/>
        </w:rPr>
      </w:pPr>
    </w:p>
    <w:p w:rsidR="00641089" w:rsidRDefault="00641089" w:rsidP="00641089">
      <w:pPr>
        <w:autoSpaceDE w:val="0"/>
        <w:autoSpaceDN w:val="0"/>
        <w:adjustRightInd w:val="0"/>
        <w:rPr>
          <w:rFonts w:ascii="MHeiHK-Medium" w:eastAsia="MHeiHK-Medium" w:cs="MHeiHK-Medium" w:hint="eastAsia"/>
          <w:color w:val="000000" w:themeColor="text1"/>
          <w:kern w:val="0"/>
          <w:szCs w:val="24"/>
        </w:rPr>
      </w:pPr>
    </w:p>
    <w:p w:rsidR="00641089" w:rsidRDefault="00641089" w:rsidP="00641089">
      <w:pPr>
        <w:autoSpaceDE w:val="0"/>
        <w:autoSpaceDN w:val="0"/>
        <w:adjustRightInd w:val="0"/>
        <w:rPr>
          <w:rFonts w:ascii="MHeiHK-Medium" w:eastAsia="MHeiHK-Medium" w:cs="MHeiHK-Medium" w:hint="eastAsia"/>
          <w:color w:val="000000" w:themeColor="text1"/>
          <w:kern w:val="0"/>
          <w:szCs w:val="24"/>
        </w:rPr>
      </w:pPr>
    </w:p>
    <w:p w:rsidR="00C37441" w:rsidRDefault="00C37441" w:rsidP="00641089">
      <w:pPr>
        <w:autoSpaceDE w:val="0"/>
        <w:autoSpaceDN w:val="0"/>
        <w:adjustRightInd w:val="0"/>
        <w:rPr>
          <w:rFonts w:ascii="MHeiHK-Medium" w:eastAsia="MHeiHK-Medium" w:cs="MHeiHK-Medium" w:hint="eastAsia"/>
          <w:color w:val="000000" w:themeColor="text1"/>
          <w:kern w:val="0"/>
          <w:szCs w:val="24"/>
        </w:rPr>
      </w:pPr>
    </w:p>
    <w:p w:rsidR="00C37441" w:rsidRDefault="00C37441" w:rsidP="00641089">
      <w:pPr>
        <w:autoSpaceDE w:val="0"/>
        <w:autoSpaceDN w:val="0"/>
        <w:adjustRightInd w:val="0"/>
        <w:rPr>
          <w:rFonts w:ascii="MHeiHK-Medium" w:eastAsia="MHeiHK-Medium" w:cs="MHeiHK-Medium" w:hint="eastAsia"/>
          <w:color w:val="000000" w:themeColor="text1"/>
          <w:kern w:val="0"/>
          <w:szCs w:val="24"/>
        </w:rPr>
      </w:pPr>
    </w:p>
    <w:p w:rsidR="00C37441" w:rsidRDefault="00C37441" w:rsidP="00641089">
      <w:pPr>
        <w:autoSpaceDE w:val="0"/>
        <w:autoSpaceDN w:val="0"/>
        <w:adjustRightInd w:val="0"/>
        <w:rPr>
          <w:rFonts w:ascii="MHeiHK-Medium" w:eastAsia="MHeiHK-Medium" w:cs="MHeiHK-Medium" w:hint="eastAsia"/>
          <w:color w:val="000000" w:themeColor="text1"/>
          <w:kern w:val="0"/>
          <w:szCs w:val="24"/>
        </w:rPr>
      </w:pPr>
    </w:p>
    <w:p w:rsidR="00C37441" w:rsidRDefault="00C37441" w:rsidP="00641089">
      <w:pPr>
        <w:autoSpaceDE w:val="0"/>
        <w:autoSpaceDN w:val="0"/>
        <w:adjustRightInd w:val="0"/>
        <w:rPr>
          <w:rFonts w:ascii="MHeiHK-Medium" w:eastAsia="MHeiHK-Medium" w:cs="MHeiHK-Medium" w:hint="eastAsia"/>
          <w:color w:val="000000" w:themeColor="text1"/>
          <w:kern w:val="0"/>
          <w:szCs w:val="24"/>
        </w:rPr>
      </w:pPr>
    </w:p>
    <w:p w:rsidR="00C37441" w:rsidRDefault="00C37441" w:rsidP="00641089">
      <w:pPr>
        <w:autoSpaceDE w:val="0"/>
        <w:autoSpaceDN w:val="0"/>
        <w:adjustRightInd w:val="0"/>
        <w:rPr>
          <w:rFonts w:ascii="MHeiHK-Medium" w:eastAsia="MHeiHK-Medium" w:cs="MHeiHK-Medium" w:hint="eastAsia"/>
          <w:color w:val="000000" w:themeColor="text1"/>
          <w:kern w:val="0"/>
          <w:szCs w:val="24"/>
        </w:rPr>
      </w:pPr>
    </w:p>
    <w:p w:rsidR="00C37441" w:rsidRDefault="00C37441" w:rsidP="00641089">
      <w:pPr>
        <w:autoSpaceDE w:val="0"/>
        <w:autoSpaceDN w:val="0"/>
        <w:adjustRightInd w:val="0"/>
        <w:rPr>
          <w:rFonts w:ascii="MHeiHK-Medium" w:eastAsia="MHeiHK-Medium" w:cs="MHeiHK-Medium" w:hint="eastAsia"/>
          <w:color w:val="000000" w:themeColor="text1"/>
          <w:kern w:val="0"/>
          <w:szCs w:val="24"/>
        </w:rPr>
      </w:pPr>
    </w:p>
    <w:p w:rsidR="00C37441" w:rsidRDefault="00C37441" w:rsidP="00641089">
      <w:pPr>
        <w:autoSpaceDE w:val="0"/>
        <w:autoSpaceDN w:val="0"/>
        <w:adjustRightInd w:val="0"/>
        <w:rPr>
          <w:rFonts w:ascii="MHeiHK-Medium" w:eastAsia="MHeiHK-Medium" w:cs="MHeiHK-Medium" w:hint="eastAsia"/>
          <w:color w:val="000000" w:themeColor="text1"/>
          <w:kern w:val="0"/>
          <w:szCs w:val="24"/>
        </w:rPr>
      </w:pPr>
    </w:p>
    <w:p w:rsidR="00C37441" w:rsidRDefault="00C37441" w:rsidP="00641089">
      <w:pPr>
        <w:autoSpaceDE w:val="0"/>
        <w:autoSpaceDN w:val="0"/>
        <w:adjustRightInd w:val="0"/>
        <w:rPr>
          <w:rFonts w:ascii="MHeiHK-Medium" w:eastAsia="MHeiHK-Medium" w:cs="MHeiHK-Medium" w:hint="eastAsia"/>
          <w:color w:val="000000" w:themeColor="text1"/>
          <w:kern w:val="0"/>
          <w:szCs w:val="24"/>
        </w:rPr>
      </w:pPr>
    </w:p>
    <w:p w:rsidR="00C37441" w:rsidRDefault="00C37441" w:rsidP="00641089">
      <w:pPr>
        <w:autoSpaceDE w:val="0"/>
        <w:autoSpaceDN w:val="0"/>
        <w:adjustRightInd w:val="0"/>
        <w:rPr>
          <w:rFonts w:ascii="MHeiHK-Medium" w:eastAsia="MHeiHK-Medium" w:cs="MHeiHK-Medium" w:hint="eastAsia"/>
          <w:color w:val="000000" w:themeColor="text1"/>
          <w:kern w:val="0"/>
          <w:szCs w:val="24"/>
        </w:rPr>
      </w:pPr>
    </w:p>
    <w:p w:rsidR="00C37441" w:rsidRDefault="00C37441" w:rsidP="00641089">
      <w:pPr>
        <w:autoSpaceDE w:val="0"/>
        <w:autoSpaceDN w:val="0"/>
        <w:adjustRightInd w:val="0"/>
        <w:rPr>
          <w:rFonts w:ascii="MHeiHK-Medium" w:eastAsia="MHeiHK-Medium" w:cs="MHeiHK-Medium" w:hint="eastAsia"/>
          <w:color w:val="000000" w:themeColor="text1"/>
          <w:kern w:val="0"/>
          <w:szCs w:val="24"/>
        </w:rPr>
      </w:pPr>
      <w:bookmarkStart w:id="0" w:name="_GoBack"/>
      <w:bookmarkEnd w:id="0"/>
    </w:p>
    <w:p w:rsidR="00641089" w:rsidRPr="00641089" w:rsidRDefault="00641089" w:rsidP="00641089">
      <w:pPr>
        <w:autoSpaceDE w:val="0"/>
        <w:autoSpaceDN w:val="0"/>
        <w:adjustRightInd w:val="0"/>
        <w:rPr>
          <w:rFonts w:ascii="MHeiHK-Medium" w:eastAsia="MHeiHK-Medium" w:cs="MHeiHK-Medium" w:hint="eastAsia"/>
          <w:color w:val="000000" w:themeColor="text1"/>
          <w:kern w:val="0"/>
          <w:szCs w:val="24"/>
        </w:rPr>
      </w:pPr>
    </w:p>
    <w:p w:rsidR="00641089" w:rsidRPr="00641089" w:rsidRDefault="00641089">
      <w:pPr>
        <w:autoSpaceDE w:val="0"/>
        <w:autoSpaceDN w:val="0"/>
        <w:adjustRightInd w:val="0"/>
        <w:rPr>
          <w:rFonts w:ascii="MHeiHK-Medium" w:eastAsia="MHeiHK-Medium" w:cs="MHeiHK-Medium"/>
          <w:color w:val="000000" w:themeColor="text1"/>
          <w:kern w:val="0"/>
          <w:szCs w:val="24"/>
        </w:rPr>
      </w:pPr>
      <w:r w:rsidRPr="00641089">
        <w:rPr>
          <w:rFonts w:ascii="MHeiHK-Medium" w:eastAsia="MHeiHK-Medium" w:cs="MHeiHK-Medium" w:hint="eastAsia"/>
          <w:color w:val="000000" w:themeColor="text1"/>
          <w:kern w:val="0"/>
          <w:sz w:val="28"/>
          <w:szCs w:val="28"/>
        </w:rPr>
        <w:t>社會福利署</w:t>
      </w:r>
      <w:r w:rsidRPr="00641089">
        <w:rPr>
          <w:rFonts w:ascii="MHeiHK-Medium" w:eastAsia="MHeiHK-Medium" w:cs="MHeiHK-Medium"/>
          <w:color w:val="000000" w:themeColor="text1"/>
          <w:kern w:val="0"/>
          <w:sz w:val="28"/>
          <w:szCs w:val="28"/>
        </w:rPr>
        <w:t xml:space="preserve"> </w:t>
      </w:r>
      <w:r w:rsidRPr="00641089">
        <w:rPr>
          <w:rFonts w:ascii="VectoraLH-Roman" w:eastAsia="MHeiHK-Medium" w:hAnsi="VectoraLH-Roman" w:cs="VectoraLH-Roman"/>
          <w:color w:val="000000" w:themeColor="text1"/>
          <w:kern w:val="0"/>
          <w:sz w:val="28"/>
          <w:szCs w:val="28"/>
        </w:rPr>
        <w:t>2015</w:t>
      </w:r>
      <w:r w:rsidRPr="00641089">
        <w:rPr>
          <w:rFonts w:ascii="MHeiHK-Medium" w:eastAsia="MHeiHK-Medium" w:cs="MHeiHK-Medium" w:hint="eastAsia"/>
          <w:color w:val="000000" w:themeColor="text1"/>
          <w:kern w:val="0"/>
          <w:sz w:val="28"/>
          <w:szCs w:val="28"/>
        </w:rPr>
        <w:t>年版</w:t>
      </w:r>
    </w:p>
    <w:sectPr w:rsidR="00641089" w:rsidRPr="0064108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HeiHK-Light">
    <w:altName w:val="Arial Unicode MS"/>
    <w:panose1 w:val="00000000000000000000"/>
    <w:charset w:val="88"/>
    <w:family w:val="auto"/>
    <w:notTrueType/>
    <w:pitch w:val="default"/>
    <w:sig w:usb0="00000001" w:usb1="08080000" w:usb2="00000010" w:usb3="00000000" w:csb0="001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MQingHuaHK-Xbold">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HeiHK-Medium">
    <w:altName w:val="Arial Unicode MS"/>
    <w:panose1 w:val="00000000000000000000"/>
    <w:charset w:val="88"/>
    <w:family w:val="auto"/>
    <w:notTrueType/>
    <w:pitch w:val="default"/>
    <w:sig w:usb0="00000001" w:usb1="08080000" w:usb2="00000010" w:usb3="00000000" w:csb0="00100000" w:csb1="00000000"/>
  </w:font>
  <w:font w:name="AdobeFanHeitiStd-Bold">
    <w:altName w:val="Arial Unicode MS"/>
    <w:panose1 w:val="00000000000000000000"/>
    <w:charset w:val="88"/>
    <w:family w:val="auto"/>
    <w:notTrueType/>
    <w:pitch w:val="default"/>
    <w:sig w:usb0="00000001" w:usb1="08080000" w:usb2="00000010" w:usb3="00000000" w:csb0="00100000" w:csb1="00000000"/>
  </w:font>
  <w:font w:name="VectoraLH-Roman">
    <w:altName w:val="Arial"/>
    <w:panose1 w:val="00000000000000000000"/>
    <w:charset w:val="00"/>
    <w:family w:val="swiss"/>
    <w:notTrueType/>
    <w:pitch w:val="default"/>
    <w:sig w:usb0="00000003" w:usb1="00000000" w:usb2="00000000" w:usb3="00000000" w:csb0="00000001" w:csb1="00000000"/>
  </w:font>
  <w:font w:name="MHeiHK-Xbold">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02C62"/>
    <w:multiLevelType w:val="hybridMultilevel"/>
    <w:tmpl w:val="516C0AF0"/>
    <w:lvl w:ilvl="0" w:tplc="D8FA75FA">
      <w:start w:val="1"/>
      <w:numFmt w:val="taiwaneseCountingThousand"/>
      <w:lvlText w:val="（%1）"/>
      <w:lvlJc w:val="left"/>
      <w:pPr>
        <w:ind w:left="840" w:hanging="840"/>
      </w:pPr>
      <w:rPr>
        <w:rFonts w:ascii="MHeiHK-Light"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2812F78"/>
    <w:multiLevelType w:val="hybridMultilevel"/>
    <w:tmpl w:val="B148BCF8"/>
    <w:lvl w:ilvl="0" w:tplc="BEE4CB5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D2D3332"/>
    <w:multiLevelType w:val="hybridMultilevel"/>
    <w:tmpl w:val="044C3F66"/>
    <w:lvl w:ilvl="0" w:tplc="35FC554E">
      <w:numFmt w:val="bullet"/>
      <w:lvlText w:val="‧"/>
      <w:lvlJc w:val="left"/>
      <w:pPr>
        <w:ind w:left="360" w:hanging="360"/>
      </w:pPr>
      <w:rPr>
        <w:rFonts w:ascii="MQingHuaHK-Xbold" w:eastAsia="MQingHuaHK-Xbold" w:hAnsiTheme="minorHAnsi" w:cs="MQingHuaHK-Xbold"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41547597"/>
    <w:multiLevelType w:val="hybridMultilevel"/>
    <w:tmpl w:val="E0C47294"/>
    <w:lvl w:ilvl="0" w:tplc="2F984218">
      <w:numFmt w:val="bullet"/>
      <w:lvlText w:val="‧"/>
      <w:lvlJc w:val="left"/>
      <w:pPr>
        <w:ind w:left="360" w:hanging="360"/>
      </w:pPr>
      <w:rPr>
        <w:rFonts w:ascii="MQingHuaHK-Xbold" w:eastAsia="MQingHuaHK-Xbold" w:hAnsiTheme="minorHAnsi" w:cs="MQingHuaHK-Xbold"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5825449D"/>
    <w:multiLevelType w:val="hybridMultilevel"/>
    <w:tmpl w:val="BEA408D8"/>
    <w:lvl w:ilvl="0" w:tplc="BEE4CB5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5A92517F"/>
    <w:multiLevelType w:val="hybridMultilevel"/>
    <w:tmpl w:val="7A349164"/>
    <w:lvl w:ilvl="0" w:tplc="BEE4CB5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6AB729AA"/>
    <w:multiLevelType w:val="hybridMultilevel"/>
    <w:tmpl w:val="5894BFEA"/>
    <w:lvl w:ilvl="0" w:tplc="BEE4CB5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6D2912FC"/>
    <w:multiLevelType w:val="hybridMultilevel"/>
    <w:tmpl w:val="F24E1F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7B03018F"/>
    <w:multiLevelType w:val="hybridMultilevel"/>
    <w:tmpl w:val="00562CB8"/>
    <w:lvl w:ilvl="0" w:tplc="BEE4CB5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7"/>
  </w:num>
  <w:num w:numId="3">
    <w:abstractNumId w:val="3"/>
  </w:num>
  <w:num w:numId="4">
    <w:abstractNumId w:val="8"/>
  </w:num>
  <w:num w:numId="5">
    <w:abstractNumId w:val="6"/>
  </w:num>
  <w:num w:numId="6">
    <w:abstractNumId w:val="2"/>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5C"/>
    <w:rsid w:val="001754A4"/>
    <w:rsid w:val="002C5B1C"/>
    <w:rsid w:val="004B476D"/>
    <w:rsid w:val="00641089"/>
    <w:rsid w:val="0067795C"/>
    <w:rsid w:val="008F18A9"/>
    <w:rsid w:val="00907C41"/>
    <w:rsid w:val="00C37441"/>
    <w:rsid w:val="00DB3C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76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76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13</Pages>
  <Words>660</Words>
  <Characters>3763</Characters>
  <Application>Microsoft Office Word</Application>
  <DocSecurity>0</DocSecurity>
  <Lines>31</Lines>
  <Paragraphs>8</Paragraphs>
  <ScaleCrop>false</ScaleCrop>
  <Company>SWD</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FCW, SummerIntern2</dc:creator>
  <cp:lastModifiedBy>FCW, SummerIntern2</cp:lastModifiedBy>
  <cp:revision>7</cp:revision>
  <dcterms:created xsi:type="dcterms:W3CDTF">2015-08-11T02:09:00Z</dcterms:created>
  <dcterms:modified xsi:type="dcterms:W3CDTF">2015-08-11T02:51:00Z</dcterms:modified>
</cp:coreProperties>
</file>